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17" w:rsidRPr="004649CF" w:rsidRDefault="00E8724A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45AF3">
        <w:rPr>
          <w:rFonts w:ascii="Times New Roman" w:hAnsi="Times New Roman"/>
          <w:sz w:val="24"/>
          <w:szCs w:val="24"/>
        </w:rPr>
        <w:t xml:space="preserve"> 1</w:t>
      </w:r>
    </w:p>
    <w:p w:rsidR="003C1117" w:rsidRPr="004649CF" w:rsidRDefault="003C1117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постановлениюадминистрации городскогоокруга Кинель Самарской</w:t>
      </w:r>
    </w:p>
    <w:p w:rsidR="003C1117" w:rsidRDefault="003C1117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от </w:t>
      </w:r>
      <w:r w:rsidR="00797E12">
        <w:rPr>
          <w:rFonts w:ascii="Times New Roman" w:hAnsi="Times New Roman"/>
          <w:sz w:val="24"/>
          <w:szCs w:val="24"/>
        </w:rPr>
        <w:t>_______</w:t>
      </w:r>
      <w:r w:rsidRPr="004649CF">
        <w:rPr>
          <w:rFonts w:ascii="Times New Roman" w:hAnsi="Times New Roman"/>
          <w:sz w:val="24"/>
          <w:szCs w:val="24"/>
        </w:rPr>
        <w:t>20</w:t>
      </w:r>
      <w:r w:rsidR="000A2B15">
        <w:rPr>
          <w:rFonts w:ascii="Times New Roman" w:hAnsi="Times New Roman"/>
          <w:sz w:val="24"/>
          <w:szCs w:val="24"/>
        </w:rPr>
        <w:t>2</w:t>
      </w:r>
      <w:r w:rsidR="00797E12">
        <w:rPr>
          <w:rFonts w:ascii="Times New Roman" w:hAnsi="Times New Roman"/>
          <w:sz w:val="24"/>
          <w:szCs w:val="24"/>
        </w:rPr>
        <w:t>1</w:t>
      </w:r>
      <w:r w:rsidRPr="004649CF">
        <w:rPr>
          <w:rFonts w:ascii="Times New Roman" w:hAnsi="Times New Roman"/>
          <w:sz w:val="24"/>
          <w:szCs w:val="24"/>
        </w:rPr>
        <w:t xml:space="preserve"> №</w:t>
      </w:r>
      <w:r w:rsidR="00DF070A">
        <w:rPr>
          <w:rFonts w:ascii="Times New Roman" w:hAnsi="Times New Roman"/>
          <w:sz w:val="24"/>
          <w:szCs w:val="24"/>
        </w:rPr>
        <w:t xml:space="preserve"> </w:t>
      </w:r>
      <w:r w:rsidR="00797E12">
        <w:rPr>
          <w:rFonts w:ascii="Times New Roman" w:hAnsi="Times New Roman"/>
          <w:sz w:val="24"/>
          <w:szCs w:val="24"/>
        </w:rPr>
        <w:t>____</w:t>
      </w:r>
    </w:p>
    <w:p w:rsidR="002062D8" w:rsidRDefault="002062D8" w:rsidP="003C1117">
      <w:pPr>
        <w:widowControl w:val="0"/>
        <w:autoSpaceDE w:val="0"/>
        <w:autoSpaceDN w:val="0"/>
        <w:adjustRightInd w:val="0"/>
        <w:spacing w:after="0"/>
        <w:ind w:left="6379"/>
        <w:outlineLvl w:val="1"/>
        <w:rPr>
          <w:rFonts w:ascii="Times New Roman" w:hAnsi="Times New Roman"/>
          <w:sz w:val="24"/>
          <w:szCs w:val="24"/>
        </w:rPr>
      </w:pPr>
    </w:p>
    <w:p w:rsidR="002062D8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062D8" w:rsidRPr="00F918CE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</w:t>
      </w:r>
      <w:proofErr w:type="gramStart"/>
      <w:r w:rsidRPr="00F918CE">
        <w:rPr>
          <w:rFonts w:ascii="Times New Roman" w:hAnsi="Times New Roman"/>
          <w:sz w:val="24"/>
          <w:szCs w:val="24"/>
        </w:rPr>
        <w:t>«У</w:t>
      </w:r>
      <w:proofErr w:type="gramEnd"/>
      <w:r w:rsidRPr="00F918CE">
        <w:rPr>
          <w:rFonts w:ascii="Times New Roman" w:hAnsi="Times New Roman"/>
          <w:sz w:val="24"/>
          <w:szCs w:val="24"/>
        </w:rPr>
        <w:t>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</w:p>
    <w:p w:rsidR="002062D8" w:rsidRPr="004649CF" w:rsidRDefault="002062D8" w:rsidP="003C1117">
      <w:pPr>
        <w:widowControl w:val="0"/>
        <w:autoSpaceDE w:val="0"/>
        <w:autoSpaceDN w:val="0"/>
        <w:adjustRightInd w:val="0"/>
        <w:spacing w:after="0"/>
        <w:ind w:left="6379"/>
        <w:outlineLvl w:val="1"/>
        <w:rPr>
          <w:rFonts w:ascii="Times New Roman" w:hAnsi="Times New Roman"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>Значения показателей (индикаторов</w:t>
      </w:r>
      <w:proofErr w:type="gramStart"/>
      <w:r w:rsidRPr="008E66CF">
        <w:rPr>
          <w:rFonts w:ascii="Times New Roman" w:hAnsi="Times New Roman"/>
          <w:b/>
          <w:sz w:val="24"/>
          <w:szCs w:val="24"/>
        </w:rPr>
        <w:t>)м</w:t>
      </w:r>
      <w:proofErr w:type="gramEnd"/>
      <w:r w:rsidRPr="008E66CF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 xml:space="preserve">городского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>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8E66C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1117" w:rsidRPr="008E66CF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6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709"/>
        <w:gridCol w:w="141"/>
        <w:gridCol w:w="709"/>
      </w:tblGrid>
      <w:tr w:rsidR="003C1117" w:rsidRPr="00D15ADF" w:rsidTr="00882150">
        <w:trPr>
          <w:tblCellSpacing w:w="5" w:type="nil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C07C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7C5">
              <w:rPr>
                <w:rFonts w:ascii="Times New Roman" w:hAnsi="Times New Roman"/>
              </w:rPr>
              <w:t>Ед. изм.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922FCD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FCD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proofErr w:type="gramStart"/>
            <w:r w:rsidRPr="00922FC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5B7">
              <w:rPr>
                <w:rFonts w:ascii="Times New Roman" w:hAnsi="Times New Roman"/>
                <w:sz w:val="24"/>
                <w:szCs w:val="24"/>
              </w:rPr>
              <w:t>овышение эффективности системы управления и распоряжения муниципальной собственностью (имуществом,  земельными участками и имуществом казны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1117" w:rsidRPr="00D555B7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6417D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17D5">
              <w:rPr>
                <w:rFonts w:ascii="Times New Roman" w:hAnsi="Times New Roman"/>
                <w:sz w:val="24"/>
                <w:szCs w:val="24"/>
                <w:u w:val="single"/>
              </w:rPr>
              <w:t>Задача 1.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Учет имущества и земельных участков, находящихся в муниципальной собственности, в Реестре муниципальной собственности, обеспечение достоверности и актуализации сведений Реестра</w:t>
            </w:r>
          </w:p>
        </w:tc>
      </w:tr>
      <w:tr w:rsidR="003C1117" w:rsidRPr="00D51F10" w:rsidTr="00882150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. Количество объектов муниципальной казны,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которых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проведена техническая инвентаризация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C3DDC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1117" w:rsidRPr="004038FF" w:rsidRDefault="003C1117" w:rsidP="00EF7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E" w:rsidRPr="004038FF" w:rsidRDefault="00764DDE" w:rsidP="007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882150">
        <w:trPr>
          <w:trHeight w:val="88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Количество земельных участков, находящихся в муниципальной собственности,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0A2B15" w:rsidRDefault="00932B72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C1117" w:rsidRPr="00764DDE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9D155B">
        <w:trPr>
          <w:trHeight w:val="85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Количество земельных участков, государственная собственность на которые не разграничена,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7" w:rsidRPr="009D155B" w:rsidRDefault="00274DC6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7" w:rsidRPr="009D155B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  <w:r w:rsidRPr="003C1117">
              <w:rPr>
                <w:rFonts w:ascii="Times New Roman" w:hAnsi="Times New Roman"/>
                <w:sz w:val="24"/>
                <w:szCs w:val="24"/>
              </w:rPr>
              <w:t>муниципального имущества и земельных участков, внесённых в реестр муниципальной  собственности городского округа Кинель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B319B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DF">
              <w:rPr>
                <w:rFonts w:ascii="Times New Roman" w:hAnsi="Times New Roman"/>
                <w:sz w:val="24"/>
                <w:szCs w:val="24"/>
              </w:rPr>
              <w:t>565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1.5. Количество объектов, на которые произведена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406C1" w:rsidRDefault="00274DC6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4038FF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1117" w:rsidRPr="00D51F10" w:rsidTr="00882150">
        <w:trPr>
          <w:trHeight w:val="661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. Обеспечение бесплатно граждан, имеющих трех и более детей, земельными участками для индивидуального жилищного строительства</w:t>
            </w: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248C2" w:rsidRPr="005248C2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 и поставленных на государственный кадастровый учет земельных участков  для индивидуального жилищного строительства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D155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spacing w:line="240" w:lineRule="auto"/>
              <w:jc w:val="center"/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spacing w:line="240" w:lineRule="auto"/>
              <w:jc w:val="center"/>
            </w:pPr>
            <w:r w:rsidRPr="00B755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1117" w:rsidRPr="00D51F10" w:rsidTr="00882150">
        <w:trPr>
          <w:trHeight w:val="556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3.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</w:tr>
      <w:tr w:rsidR="003C1117" w:rsidRPr="00D51F10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spacing w:line="240" w:lineRule="auto"/>
              <w:jc w:val="center"/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spacing w:line="240" w:lineRule="auto"/>
              <w:jc w:val="center"/>
            </w:pPr>
            <w:r w:rsidRPr="002E61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D51F10" w:rsidTr="00882150">
        <w:trPr>
          <w:trHeight w:val="855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Количество объектов, по которым проведена оценка рыночной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13204D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3.3.Процент выполнения работ по 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арендованных объектов нежилых муниципальных помещений со сверкой расчетов платежей по арендной плате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922FCD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3C1117">
              <w:rPr>
                <w:rFonts w:ascii="Times New Roman" w:hAnsi="Times New Roman"/>
                <w:sz w:val="24"/>
                <w:szCs w:val="24"/>
              </w:rPr>
              <w:t>Количество извещений о проведен</w:t>
            </w:r>
            <w:proofErr w:type="gramStart"/>
            <w:r w:rsidRPr="003C111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3C1117">
              <w:rPr>
                <w:rFonts w:ascii="Times New Roman" w:hAnsi="Times New Roman"/>
                <w:sz w:val="24"/>
                <w:szCs w:val="24"/>
              </w:rPr>
              <w:t>кционов по продаже (передачи в аренду) земельных участков и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D155B" w:rsidP="0076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0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4.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и </w:t>
            </w:r>
            <w:proofErr w:type="gramStart"/>
            <w:r w:rsidRPr="004038F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038FF">
              <w:rPr>
                <w:rFonts w:ascii="Times New Roman" w:hAnsi="Times New Roman"/>
                <w:sz w:val="24"/>
                <w:szCs w:val="24"/>
              </w:rPr>
              <w:t xml:space="preserve"> сохранностью муниципального имущества на основе его надлежащего содержания и своевременного ремонта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10F08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4.1. Количество объектов казны, находящихся в реестре муниципального образования, содержание которых организовано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80945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C1117" w:rsidRPr="00577D45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 xml:space="preserve">4.2. Отчисления на капитальный ремонт  жилых муниципальных помещений в многоквартирных жилых домах, находящихся в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>4.3. Выполнение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C02" w:rsidRPr="00E9343F" w:rsidTr="00966C02">
        <w:trPr>
          <w:trHeight w:val="882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966C02" w:rsidP="009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2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Задача 5.</w:t>
            </w:r>
            <w:r w:rsidRPr="00966C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доступа субъектов МСП к предоставляемому на льготных условиях имуществу за счет дополнения общего количества объектов 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Перечне имущества для предоставления субъектам МСП.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К</w:t>
            </w:r>
            <w:r w:rsidR="00966C02" w:rsidRPr="00966C02">
              <w:rPr>
                <w:rFonts w:ascii="Times New Roman" w:hAnsi="Times New Roman"/>
                <w:sz w:val="24"/>
                <w:szCs w:val="24"/>
              </w:rPr>
              <w:t>оличество объектов имущества, включенного в Перечень имущества для 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B3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45AF3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Доля </w:t>
            </w:r>
            <w:proofErr w:type="gramStart"/>
            <w:r w:rsidRPr="00D45AF3"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 w:rsidRPr="00D45AF3">
              <w:rPr>
                <w:rFonts w:ascii="Times New Roman" w:hAnsi="Times New Roman"/>
                <w:sz w:val="24"/>
                <w:szCs w:val="24"/>
              </w:rPr>
              <w:t xml:space="preserve"> в аренду субъектам МСП, объектовимущества, включенных в Перечень имуществадляпредоставления субъектам МСП, в общем количестве объектовимущества,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B319B1" w:rsidP="00A4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3C1117" w:rsidRDefault="003C1117" w:rsidP="003C111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05C1" w:rsidRDefault="00EF7B12">
      <w:r>
        <w:t>.»</w:t>
      </w:r>
    </w:p>
    <w:sectPr w:rsidR="001205C1" w:rsidSect="00D45A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E9C"/>
    <w:rsid w:val="000166C0"/>
    <w:rsid w:val="000231F1"/>
    <w:rsid w:val="000578C1"/>
    <w:rsid w:val="000A0C4B"/>
    <w:rsid w:val="000A2B15"/>
    <w:rsid w:val="001205C1"/>
    <w:rsid w:val="0013204D"/>
    <w:rsid w:val="0013406F"/>
    <w:rsid w:val="001C2394"/>
    <w:rsid w:val="002062D8"/>
    <w:rsid w:val="00227E9C"/>
    <w:rsid w:val="00274DC6"/>
    <w:rsid w:val="002B681C"/>
    <w:rsid w:val="003C1117"/>
    <w:rsid w:val="003E2121"/>
    <w:rsid w:val="004038FF"/>
    <w:rsid w:val="004406C1"/>
    <w:rsid w:val="004F0279"/>
    <w:rsid w:val="005248C2"/>
    <w:rsid w:val="006330B9"/>
    <w:rsid w:val="0064416E"/>
    <w:rsid w:val="0066752B"/>
    <w:rsid w:val="007638DF"/>
    <w:rsid w:val="00764606"/>
    <w:rsid w:val="00764DDE"/>
    <w:rsid w:val="00797E12"/>
    <w:rsid w:val="0084084E"/>
    <w:rsid w:val="00882150"/>
    <w:rsid w:val="008E210E"/>
    <w:rsid w:val="00932B72"/>
    <w:rsid w:val="00966C02"/>
    <w:rsid w:val="00980945"/>
    <w:rsid w:val="009C3DDC"/>
    <w:rsid w:val="009D155B"/>
    <w:rsid w:val="00A45537"/>
    <w:rsid w:val="00A5464F"/>
    <w:rsid w:val="00AE23E4"/>
    <w:rsid w:val="00B21BE7"/>
    <w:rsid w:val="00B319B1"/>
    <w:rsid w:val="00D45AF3"/>
    <w:rsid w:val="00D73F4C"/>
    <w:rsid w:val="00DA3DE9"/>
    <w:rsid w:val="00DF070A"/>
    <w:rsid w:val="00E622D1"/>
    <w:rsid w:val="00E63B7F"/>
    <w:rsid w:val="00E8724A"/>
    <w:rsid w:val="00EF7B12"/>
    <w:rsid w:val="00F860DE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35</cp:revision>
  <cp:lastPrinted>2021-01-19T04:47:00Z</cp:lastPrinted>
  <dcterms:created xsi:type="dcterms:W3CDTF">2018-12-17T11:18:00Z</dcterms:created>
  <dcterms:modified xsi:type="dcterms:W3CDTF">2021-01-20T05:21:00Z</dcterms:modified>
</cp:coreProperties>
</file>