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6" w:tblpY="1021"/>
        <w:tblW w:w="10206" w:type="dxa"/>
        <w:tblLayout w:type="fixed"/>
        <w:tblLook w:val="0000" w:firstRow="0" w:lastRow="0" w:firstColumn="0" w:lastColumn="0" w:noHBand="0" w:noVBand="0"/>
      </w:tblPr>
      <w:tblGrid>
        <w:gridCol w:w="4644"/>
        <w:gridCol w:w="1168"/>
        <w:gridCol w:w="4394"/>
      </w:tblGrid>
      <w:tr w:rsidR="000947CA" w14:paraId="5CA2658B" w14:textId="77777777" w:rsidTr="004F1F68">
        <w:trPr>
          <w:cantSplit/>
          <w:trHeight w:val="3544"/>
        </w:trPr>
        <w:tc>
          <w:tcPr>
            <w:tcW w:w="4644" w:type="dxa"/>
            <w:shd w:val="clear" w:color="auto" w:fill="auto"/>
          </w:tcPr>
          <w:p w14:paraId="34CAE9F4" w14:textId="77777777" w:rsidR="000947CA" w:rsidRDefault="000947CA" w:rsidP="004F1F6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14:paraId="677E1732" w14:textId="77777777" w:rsidR="000947CA" w:rsidRDefault="000947CA" w:rsidP="004F1F6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14:paraId="6B4CC608" w14:textId="77777777" w:rsidR="000947CA" w:rsidRDefault="000947CA" w:rsidP="004F1F68">
            <w:pPr>
              <w:spacing w:line="276" w:lineRule="auto"/>
              <w:jc w:val="center"/>
              <w:rPr>
                <w:sz w:val="16"/>
              </w:rPr>
            </w:pPr>
          </w:p>
          <w:p w14:paraId="7B561E2F" w14:textId="77777777" w:rsidR="000947CA" w:rsidRDefault="000947CA" w:rsidP="004F1F6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14:paraId="31D0E5E3" w14:textId="77777777" w:rsidR="000947CA" w:rsidRDefault="000947CA" w:rsidP="004F1F6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2"/>
              </w:rPr>
              <w:t>городского округа</w:t>
            </w:r>
            <w:r>
              <w:rPr>
                <w:sz w:val="24"/>
              </w:rPr>
              <w:t xml:space="preserve"> Кинель</w:t>
            </w:r>
          </w:p>
          <w:p w14:paraId="36101633" w14:textId="77777777" w:rsidR="000947CA" w:rsidRDefault="000947CA" w:rsidP="004F1F68">
            <w:pPr>
              <w:spacing w:line="276" w:lineRule="auto"/>
              <w:jc w:val="center"/>
              <w:rPr>
                <w:sz w:val="18"/>
              </w:rPr>
            </w:pPr>
          </w:p>
          <w:p w14:paraId="2230691D" w14:textId="77777777" w:rsidR="000947CA" w:rsidRPr="003439A5" w:rsidRDefault="000947CA" w:rsidP="004F1F68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14:paraId="363D350F" w14:textId="7CBE4ABF" w:rsidR="000947CA" w:rsidRPr="003C1BCC" w:rsidRDefault="000947CA" w:rsidP="004F1F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1BCC">
              <w:rPr>
                <w:sz w:val="24"/>
                <w:szCs w:val="24"/>
              </w:rPr>
              <w:t xml:space="preserve">от </w:t>
            </w:r>
            <w:r w:rsidR="00B03F64">
              <w:rPr>
                <w:sz w:val="24"/>
                <w:szCs w:val="24"/>
              </w:rPr>
              <w:t xml:space="preserve">29.03.2023 </w:t>
            </w:r>
            <w:r w:rsidRPr="003C1BCC">
              <w:rPr>
                <w:sz w:val="24"/>
                <w:szCs w:val="24"/>
              </w:rPr>
              <w:t xml:space="preserve">№ </w:t>
            </w:r>
            <w:r w:rsidR="00B03F64">
              <w:rPr>
                <w:sz w:val="24"/>
                <w:szCs w:val="24"/>
              </w:rPr>
              <w:t>763</w:t>
            </w:r>
            <w:r w:rsidRPr="003C1BCC">
              <w:rPr>
                <w:color w:val="FFFFFF"/>
                <w:sz w:val="24"/>
                <w:szCs w:val="24"/>
              </w:rPr>
              <w:t>,</w:t>
            </w:r>
            <w:r w:rsidRPr="003C1BCC">
              <w:rPr>
                <w:sz w:val="24"/>
                <w:szCs w:val="24"/>
              </w:rPr>
              <w:t xml:space="preserve">                    </w:t>
            </w:r>
          </w:p>
          <w:p w14:paraId="65294AC7" w14:textId="77777777" w:rsidR="000947CA" w:rsidRDefault="000947CA" w:rsidP="004F1F68">
            <w:pPr>
              <w:tabs>
                <w:tab w:val="left" w:pos="3969"/>
              </w:tabs>
              <w:spacing w:line="276" w:lineRule="auto"/>
              <w:ind w:right="33"/>
              <w:jc w:val="both"/>
              <w:rPr>
                <w:szCs w:val="28"/>
              </w:rPr>
            </w:pPr>
          </w:p>
          <w:p w14:paraId="7C269552" w14:textId="4AABD725" w:rsidR="000947CA" w:rsidRPr="002753B2" w:rsidRDefault="000947CA" w:rsidP="004F1F68">
            <w:pPr>
              <w:tabs>
                <w:tab w:val="left" w:pos="3969"/>
              </w:tabs>
              <w:spacing w:line="276" w:lineRule="auto"/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муниципальную программу    городского округа Кинель Самарской области «Создание доступной среды жизнедеятельности лицам с ограниченными возможностями здоровья и их социальную интеграцию на 2021-2025 годы», утвержденную постановлением администрации городского округа Кинель Самарской области  от 16 октября 2020 года №</w:t>
            </w:r>
            <w:r w:rsidR="000B178C" w:rsidRPr="000B178C">
              <w:rPr>
                <w:szCs w:val="28"/>
              </w:rPr>
              <w:t xml:space="preserve"> </w:t>
            </w:r>
            <w:r>
              <w:rPr>
                <w:szCs w:val="28"/>
              </w:rPr>
              <w:t>2585 (в редакции от 29 июля 2022 года)</w:t>
            </w:r>
          </w:p>
        </w:tc>
        <w:tc>
          <w:tcPr>
            <w:tcW w:w="1168" w:type="dxa"/>
          </w:tcPr>
          <w:p w14:paraId="6F3B739B" w14:textId="77777777" w:rsidR="000947CA" w:rsidRPr="00EA2844" w:rsidRDefault="000947CA" w:rsidP="004F1F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394" w:type="dxa"/>
          </w:tcPr>
          <w:p w14:paraId="56CEF539" w14:textId="2B467D8C" w:rsidR="000947CA" w:rsidRPr="00C84508" w:rsidRDefault="000947CA" w:rsidP="00196C80">
            <w:pPr>
              <w:spacing w:line="312" w:lineRule="auto"/>
              <w:jc w:val="center"/>
            </w:pPr>
            <w:bookmarkStart w:id="0" w:name="_GoBack"/>
            <w:bookmarkEnd w:id="0"/>
          </w:p>
        </w:tc>
      </w:tr>
    </w:tbl>
    <w:p w14:paraId="5D1E7D88" w14:textId="77777777" w:rsidR="000947CA" w:rsidRDefault="000947CA" w:rsidP="000947CA"/>
    <w:p w14:paraId="75C2A3CB" w14:textId="79D0924D" w:rsidR="000947CA" w:rsidRDefault="000947CA" w:rsidP="000947CA">
      <w:pPr>
        <w:spacing w:line="360" w:lineRule="auto"/>
        <w:ind w:firstLine="680"/>
        <w:jc w:val="both"/>
        <w:rPr>
          <w:szCs w:val="28"/>
        </w:rPr>
      </w:pPr>
      <w:r>
        <w:t xml:space="preserve">В целях уточнения направлений расходования средств бюджета городского округа Кинель Самарской области, </w:t>
      </w:r>
      <w:r w:rsidRPr="00D33E3D">
        <w:t>на основании решения Думы городского округа Кинель Самарской области от 1</w:t>
      </w:r>
      <w:r w:rsidR="00D33E3D" w:rsidRPr="00D33E3D">
        <w:t>5</w:t>
      </w:r>
      <w:r w:rsidRPr="00D33E3D">
        <w:t xml:space="preserve"> декабря 202</w:t>
      </w:r>
      <w:r w:rsidR="00D33E3D" w:rsidRPr="00D33E3D">
        <w:t>2</w:t>
      </w:r>
      <w:r w:rsidRPr="00D33E3D">
        <w:t xml:space="preserve"> года № </w:t>
      </w:r>
      <w:r w:rsidR="00D33E3D" w:rsidRPr="00D33E3D">
        <w:t>231</w:t>
      </w:r>
      <w:r w:rsidRPr="00D33E3D">
        <w:t xml:space="preserve"> «О бюджете городского округа Кинель Самарской области на 202</w:t>
      </w:r>
      <w:r w:rsidR="00D33E3D" w:rsidRPr="00D33E3D">
        <w:t>3</w:t>
      </w:r>
      <w:r w:rsidRPr="00D33E3D">
        <w:t xml:space="preserve"> год и плановый период  202</w:t>
      </w:r>
      <w:r w:rsidR="00D33E3D" w:rsidRPr="00D33E3D">
        <w:t>4</w:t>
      </w:r>
      <w:r w:rsidRPr="00D33E3D">
        <w:t xml:space="preserve"> и 202</w:t>
      </w:r>
      <w:r w:rsidR="00D33E3D" w:rsidRPr="00D33E3D">
        <w:t>5</w:t>
      </w:r>
      <w:r w:rsidRPr="00D33E3D">
        <w:t xml:space="preserve"> годов» (в редакции от </w:t>
      </w:r>
      <w:r w:rsidR="00D33E3D">
        <w:t>16</w:t>
      </w:r>
      <w:r w:rsidRPr="00D33E3D">
        <w:t xml:space="preserve"> </w:t>
      </w:r>
      <w:r w:rsidR="00D33E3D" w:rsidRPr="00D33E3D">
        <w:t>февраля</w:t>
      </w:r>
      <w:r w:rsidRPr="00D33E3D">
        <w:t xml:space="preserve"> 202</w:t>
      </w:r>
      <w:r w:rsidR="00D33E3D" w:rsidRPr="00D33E3D">
        <w:t>3</w:t>
      </w:r>
      <w:r w:rsidRPr="00D33E3D">
        <w:t xml:space="preserve"> г.),</w:t>
      </w:r>
      <w:r w:rsidRPr="007B2BA0">
        <w:t xml:space="preserve"> руководствуясь Уставом городского округа Кинель Самарской области,</w:t>
      </w:r>
    </w:p>
    <w:p w14:paraId="47129756" w14:textId="77777777" w:rsidR="000947CA" w:rsidRDefault="000947CA" w:rsidP="000947CA">
      <w:pPr>
        <w:jc w:val="center"/>
      </w:pPr>
      <w:r>
        <w:t>ПОСТАНОВЛЯЮ:</w:t>
      </w:r>
    </w:p>
    <w:p w14:paraId="2F4489FF" w14:textId="77777777" w:rsidR="000947CA" w:rsidRDefault="000947CA" w:rsidP="000947CA">
      <w:pPr>
        <w:jc w:val="center"/>
      </w:pPr>
    </w:p>
    <w:p w14:paraId="736EC79C" w14:textId="1CEAFF09" w:rsidR="000947CA" w:rsidRDefault="000947CA" w:rsidP="000947CA">
      <w:pPr>
        <w:tabs>
          <w:tab w:val="left" w:pos="3969"/>
        </w:tabs>
        <w:spacing w:line="360" w:lineRule="auto"/>
        <w:ind w:right="33" w:firstLine="709"/>
        <w:jc w:val="both"/>
        <w:rPr>
          <w:szCs w:val="28"/>
        </w:rPr>
      </w:pPr>
      <w:r>
        <w:rPr>
          <w:szCs w:val="28"/>
        </w:rPr>
        <w:t>1.  Внести в муниципальную программу городского округа Кинель Самарской области «Создание доступной среды жизнедеятельности лицам с ограниченными возможностями здоровья и их социальную интеграцию на 2021-2025 годы», утвержденную постановлением администрации городского округа Кинель Самарской области от 16 октября 2020 года № 2585 (в редакции от 29 июля 2022 года), следующие изменения:</w:t>
      </w:r>
    </w:p>
    <w:p w14:paraId="7BECB2EA" w14:textId="7685DC14" w:rsidR="000947CA" w:rsidRDefault="000947CA" w:rsidP="000947CA">
      <w:pPr>
        <w:shd w:val="clear" w:color="auto" w:fill="FFFFFF"/>
        <w:spacing w:line="360" w:lineRule="auto"/>
        <w:ind w:right="5" w:firstLine="709"/>
        <w:jc w:val="both"/>
        <w:rPr>
          <w:spacing w:val="-1"/>
          <w:szCs w:val="28"/>
        </w:rPr>
      </w:pPr>
      <w:r w:rsidRPr="00B17199">
        <w:rPr>
          <w:spacing w:val="-1"/>
          <w:szCs w:val="28"/>
        </w:rPr>
        <w:lastRenderedPageBreak/>
        <w:t>1.1</w:t>
      </w:r>
      <w:r>
        <w:rPr>
          <w:spacing w:val="-1"/>
          <w:szCs w:val="28"/>
        </w:rPr>
        <w:t>.</w:t>
      </w:r>
      <w:r w:rsidRPr="00B62853">
        <w:rPr>
          <w:spacing w:val="-1"/>
          <w:szCs w:val="28"/>
        </w:rPr>
        <w:t xml:space="preserve"> </w:t>
      </w:r>
      <w:r>
        <w:rPr>
          <w:spacing w:val="-1"/>
          <w:szCs w:val="28"/>
        </w:rPr>
        <w:t>В паспорте программы строк</w:t>
      </w:r>
      <w:r w:rsidR="000B178C">
        <w:rPr>
          <w:spacing w:val="-1"/>
          <w:szCs w:val="28"/>
        </w:rPr>
        <w:t>у</w:t>
      </w:r>
      <w:r w:rsidR="00AF6B5E">
        <w:rPr>
          <w:spacing w:val="-1"/>
          <w:szCs w:val="28"/>
        </w:rPr>
        <w:t xml:space="preserve"> «Ответственный исполнитель» </w:t>
      </w:r>
      <w:r w:rsidR="008971B6">
        <w:rPr>
          <w:spacing w:val="-1"/>
          <w:szCs w:val="28"/>
        </w:rPr>
        <w:t>изложить в следующей редакции:</w:t>
      </w:r>
    </w:p>
    <w:p w14:paraId="0858D24C" w14:textId="2BFECAF7" w:rsidR="000B178C" w:rsidRDefault="000B178C" w:rsidP="000B178C">
      <w:pPr>
        <w:shd w:val="clear" w:color="auto" w:fill="FFFFFF"/>
        <w:ind w:right="5" w:hanging="426"/>
        <w:jc w:val="both"/>
        <w:rPr>
          <w:spacing w:val="-1"/>
          <w:szCs w:val="28"/>
        </w:rPr>
      </w:pPr>
      <w:r>
        <w:rPr>
          <w:spacing w:val="-1"/>
          <w:szCs w:val="28"/>
        </w:rPr>
        <w:t>«</w:t>
      </w:r>
    </w:p>
    <w:tbl>
      <w:tblPr>
        <w:tblW w:w="9640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3"/>
        <w:gridCol w:w="6237"/>
      </w:tblGrid>
      <w:tr w:rsidR="00AF6B5E" w14:paraId="210DFD03" w14:textId="77777777" w:rsidTr="00CE1A69">
        <w:trPr>
          <w:trHeight w:hRule="exact" w:val="849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B6C71" w14:textId="77777777" w:rsidR="00AF6B5E" w:rsidRDefault="00AF6B5E" w:rsidP="004F1F68">
            <w:pPr>
              <w:shd w:val="clear" w:color="auto" w:fill="FFFFFF"/>
              <w:ind w:left="38"/>
              <w:jc w:val="both"/>
            </w:pPr>
            <w:r>
              <w:rPr>
                <w:color w:val="000000"/>
                <w:spacing w:val="-4"/>
                <w:szCs w:val="28"/>
              </w:rPr>
              <w:t xml:space="preserve">Ответственный исполнитель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Style w:val="a5"/>
              <w:tblW w:w="61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89"/>
            </w:tblGrid>
            <w:tr w:rsidR="00AF6B5E" w:rsidRPr="00EF1A3C" w14:paraId="21065EB6" w14:textId="77777777" w:rsidTr="00CE1A69">
              <w:trPr>
                <w:trHeight w:val="1920"/>
              </w:trPr>
              <w:tc>
                <w:tcPr>
                  <w:tcW w:w="6189" w:type="dxa"/>
                </w:tcPr>
                <w:p w14:paraId="71EC0C01" w14:textId="77777777" w:rsidR="00AF6B5E" w:rsidRPr="00E35AC2" w:rsidRDefault="00AF6B5E" w:rsidP="004F1F68">
                  <w:pPr>
                    <w:jc w:val="both"/>
                    <w:rPr>
                      <w:szCs w:val="28"/>
                    </w:rPr>
                  </w:pPr>
                  <w:r w:rsidRPr="00E35AC2">
                    <w:rPr>
                      <w:szCs w:val="28"/>
                    </w:rPr>
                    <w:t xml:space="preserve">-Управление архитектуры и градостроительства администрации городского округа Кинель Самарской области; </w:t>
                  </w:r>
                </w:p>
                <w:p w14:paraId="07958438" w14:textId="77777777" w:rsidR="00AF6B5E" w:rsidRPr="00E35AC2" w:rsidRDefault="00AF6B5E" w:rsidP="004F1F68">
                  <w:pPr>
                    <w:jc w:val="both"/>
                    <w:rPr>
                      <w:bCs/>
                      <w:szCs w:val="28"/>
                      <w:shd w:val="clear" w:color="auto" w:fill="FFFFFF"/>
                    </w:rPr>
                  </w:pPr>
                  <w:r w:rsidRPr="00E35AC2">
                    <w:rPr>
                      <w:b/>
                      <w:szCs w:val="28"/>
                    </w:rPr>
                    <w:t>-</w:t>
                  </w:r>
                  <w:r w:rsidRPr="00E35AC2">
                    <w:rPr>
                      <w:bCs/>
                      <w:szCs w:val="28"/>
                      <w:shd w:val="clear" w:color="auto" w:fill="FFFFFF"/>
                    </w:rPr>
                    <w:t>Комитет по управлению муниципальным имуществом городского округа Кинель Самарской области;</w:t>
                  </w:r>
                </w:p>
                <w:p w14:paraId="0DFE0395" w14:textId="77777777" w:rsidR="00AF6B5E" w:rsidRDefault="00AF6B5E" w:rsidP="004F1F68">
                  <w:pPr>
                    <w:jc w:val="both"/>
                    <w:rPr>
                      <w:szCs w:val="28"/>
                      <w:shd w:val="clear" w:color="auto" w:fill="FFFFFF"/>
                    </w:rPr>
                  </w:pPr>
                  <w:r w:rsidRPr="00E35AC2">
                    <w:rPr>
                      <w:bCs/>
                      <w:szCs w:val="28"/>
                      <w:shd w:val="clear" w:color="auto" w:fill="FFFFFF"/>
                    </w:rPr>
                    <w:t>-</w:t>
                  </w:r>
                  <w:r w:rsidRPr="00E35AC2">
                    <w:rPr>
                      <w:szCs w:val="28"/>
                      <w:shd w:val="clear" w:color="auto" w:fill="FFFFFF"/>
                    </w:rPr>
                    <w:t>Управление культуры и молодежной политики администрации городского округа Кинель Самарской области</w:t>
                  </w:r>
                  <w:r>
                    <w:rPr>
                      <w:szCs w:val="28"/>
                      <w:shd w:val="clear" w:color="auto" w:fill="FFFFFF"/>
                    </w:rPr>
                    <w:t>:</w:t>
                  </w:r>
                </w:p>
                <w:p w14:paraId="64DC172F" w14:textId="77777777" w:rsidR="00AF6B5E" w:rsidRDefault="00AF6B5E" w:rsidP="004F1F68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  <w:shd w:val="clear" w:color="auto" w:fill="FFFFFF"/>
                    </w:rPr>
                    <w:t>-</w:t>
                  </w:r>
                  <w:r w:rsidRPr="002F51B9">
                    <w:rPr>
                      <w:szCs w:val="28"/>
                    </w:rPr>
                    <w:t>Муниципальное бюджетное учреждение культуры «Кинельская городская централизованная библиотечная система»</w:t>
                  </w:r>
                  <w:r>
                    <w:rPr>
                      <w:szCs w:val="28"/>
                    </w:rPr>
                    <w:t>;</w:t>
                  </w:r>
                </w:p>
                <w:p w14:paraId="6A725EC8" w14:textId="77777777" w:rsidR="00AF6B5E" w:rsidRDefault="00AF6B5E" w:rsidP="004F1F68">
                  <w:pPr>
                    <w:jc w:val="both"/>
                    <w:rPr>
                      <w:szCs w:val="28"/>
                    </w:rPr>
                  </w:pPr>
                  <w:r w:rsidRPr="002F51B9">
                    <w:rPr>
                      <w:szCs w:val="28"/>
                    </w:rPr>
                    <w:t>-Муниципальное бюджетное учреждение дополнительного образования «Детская школа искусств «Камертон»</w:t>
                  </w:r>
                  <w:r>
                    <w:rPr>
                      <w:szCs w:val="28"/>
                    </w:rPr>
                    <w:t>;</w:t>
                  </w:r>
                </w:p>
                <w:p w14:paraId="40AB1066" w14:textId="77777777" w:rsidR="00AF6B5E" w:rsidRDefault="00AF6B5E" w:rsidP="004F1F68">
                  <w:pPr>
                    <w:jc w:val="both"/>
                    <w:rPr>
                      <w:szCs w:val="28"/>
                    </w:rPr>
                  </w:pPr>
                  <w:r w:rsidRPr="002F51B9">
                    <w:rPr>
                      <w:szCs w:val="28"/>
                    </w:rPr>
                    <w:t>-Муниципальное бюджетное учреждение дополнительного образования «Детская школа искусств №2»</w:t>
                  </w:r>
                  <w:r>
                    <w:rPr>
                      <w:szCs w:val="28"/>
                    </w:rPr>
                    <w:t>;</w:t>
                  </w:r>
                </w:p>
                <w:p w14:paraId="7DA0E88D" w14:textId="62690575" w:rsidR="00CE1A69" w:rsidRPr="00CE1A69" w:rsidRDefault="00AF6B5E" w:rsidP="004F1F68">
                  <w:pPr>
                    <w:jc w:val="both"/>
                    <w:rPr>
                      <w:szCs w:val="28"/>
                    </w:rPr>
                  </w:pPr>
                  <w:r w:rsidRPr="002F51B9">
                    <w:rPr>
                      <w:szCs w:val="28"/>
                    </w:rPr>
                    <w:t>-Муниципальное бюджетное учреждение дополнительного образования «Центр эстетического воспитания» городского округа Кинель Самарской области</w:t>
                  </w:r>
                  <w:r w:rsidR="00CE1A69">
                    <w:rPr>
                      <w:szCs w:val="28"/>
                    </w:rPr>
                    <w:t>;</w:t>
                  </w:r>
                </w:p>
              </w:tc>
            </w:tr>
            <w:tr w:rsidR="00AF6B5E" w:rsidRPr="00EF1A3C" w14:paraId="2FB0A618" w14:textId="77777777" w:rsidTr="00CE1A69">
              <w:trPr>
                <w:trHeight w:val="1920"/>
              </w:trPr>
              <w:tc>
                <w:tcPr>
                  <w:tcW w:w="6189" w:type="dxa"/>
                </w:tcPr>
                <w:p w14:paraId="0C6C3EC4" w14:textId="551086AB" w:rsidR="00AF6B5E" w:rsidRPr="00CE1A69" w:rsidRDefault="00AF6B5E" w:rsidP="004F1F68">
                  <w:pPr>
                    <w:rPr>
                      <w:bCs/>
                      <w:szCs w:val="28"/>
                    </w:rPr>
                  </w:pPr>
                  <w:r w:rsidRPr="00CE1A69">
                    <w:rPr>
                      <w:bCs/>
                      <w:szCs w:val="28"/>
                    </w:rPr>
                    <w:t>-</w:t>
                  </w:r>
                  <w:r w:rsidR="00CE1A69" w:rsidRPr="00CE1A69">
                    <w:rPr>
                      <w:bCs/>
                      <w:szCs w:val="28"/>
                    </w:rPr>
                    <w:t xml:space="preserve"> </w:t>
                  </w:r>
                  <w:r w:rsidR="00CE1A69">
                    <w:rPr>
                      <w:bCs/>
                      <w:szCs w:val="28"/>
                    </w:rPr>
                    <w:t>Муниципальное казенное учреждение городского округа Кинель Самарской области «Управление по вопросам семьи и демографического развития».</w:t>
                  </w:r>
                </w:p>
              </w:tc>
            </w:tr>
            <w:tr w:rsidR="00AF6B5E" w:rsidRPr="00EF1A3C" w14:paraId="1342EDEC" w14:textId="77777777" w:rsidTr="00CE1A69">
              <w:trPr>
                <w:trHeight w:val="1920"/>
              </w:trPr>
              <w:tc>
                <w:tcPr>
                  <w:tcW w:w="6189" w:type="dxa"/>
                </w:tcPr>
                <w:p w14:paraId="26E0A5BC" w14:textId="77777777" w:rsidR="00AF6B5E" w:rsidRPr="00EF1A3C" w:rsidRDefault="00AF6B5E" w:rsidP="004F1F68">
                  <w:pPr>
                    <w:rPr>
                      <w:b/>
                      <w:szCs w:val="28"/>
                    </w:rPr>
                  </w:pPr>
                </w:p>
              </w:tc>
            </w:tr>
            <w:tr w:rsidR="00AF6B5E" w:rsidRPr="00EF1A3C" w14:paraId="7C258DCD" w14:textId="77777777" w:rsidTr="00CE1A69">
              <w:trPr>
                <w:trHeight w:val="1605"/>
              </w:trPr>
              <w:tc>
                <w:tcPr>
                  <w:tcW w:w="6189" w:type="dxa"/>
                </w:tcPr>
                <w:p w14:paraId="09AE3B4C" w14:textId="77777777" w:rsidR="00AF6B5E" w:rsidRPr="00EF1A3C" w:rsidRDefault="00AF6B5E" w:rsidP="004F1F68">
                  <w:pPr>
                    <w:rPr>
                      <w:szCs w:val="28"/>
                    </w:rPr>
                  </w:pPr>
                </w:p>
              </w:tc>
            </w:tr>
            <w:tr w:rsidR="00AF6B5E" w:rsidRPr="00EF1A3C" w14:paraId="5A07ACF6" w14:textId="77777777" w:rsidTr="00CE1A69">
              <w:trPr>
                <w:trHeight w:val="1605"/>
              </w:trPr>
              <w:tc>
                <w:tcPr>
                  <w:tcW w:w="6189" w:type="dxa"/>
                </w:tcPr>
                <w:p w14:paraId="47BDDE58" w14:textId="77777777" w:rsidR="00AF6B5E" w:rsidRPr="00EF1A3C" w:rsidRDefault="00AF6B5E" w:rsidP="004F1F68">
                  <w:pPr>
                    <w:rPr>
                      <w:szCs w:val="28"/>
                    </w:rPr>
                  </w:pPr>
                </w:p>
              </w:tc>
            </w:tr>
            <w:tr w:rsidR="00AF6B5E" w:rsidRPr="00EF1A3C" w14:paraId="0AA6B18F" w14:textId="77777777" w:rsidTr="00CE1A69">
              <w:trPr>
                <w:trHeight w:val="1275"/>
              </w:trPr>
              <w:tc>
                <w:tcPr>
                  <w:tcW w:w="6189" w:type="dxa"/>
                </w:tcPr>
                <w:p w14:paraId="73832EC8" w14:textId="77777777" w:rsidR="00AF6B5E" w:rsidRPr="00EF1A3C" w:rsidRDefault="00AF6B5E" w:rsidP="004F1F68">
                  <w:pPr>
                    <w:rPr>
                      <w:szCs w:val="28"/>
                    </w:rPr>
                  </w:pPr>
                </w:p>
              </w:tc>
            </w:tr>
            <w:tr w:rsidR="00AF6B5E" w:rsidRPr="00EF1A3C" w14:paraId="05DA078C" w14:textId="77777777" w:rsidTr="00CE1A69">
              <w:trPr>
                <w:trHeight w:val="1275"/>
              </w:trPr>
              <w:tc>
                <w:tcPr>
                  <w:tcW w:w="6189" w:type="dxa"/>
                </w:tcPr>
                <w:p w14:paraId="37F67B04" w14:textId="77777777" w:rsidR="00AF6B5E" w:rsidRPr="00EF1A3C" w:rsidRDefault="00AF6B5E" w:rsidP="004F1F68">
                  <w:pPr>
                    <w:rPr>
                      <w:szCs w:val="28"/>
                    </w:rPr>
                  </w:pPr>
                  <w:r w:rsidRPr="00EF1A3C">
                    <w:rPr>
                      <w:szCs w:val="28"/>
                    </w:rPr>
                    <w:t>- Муниципальное бюджетное учреждение дополнительного образования «Детская школа искусств «Камертон»;</w:t>
                  </w:r>
                </w:p>
              </w:tc>
            </w:tr>
            <w:tr w:rsidR="00AF6B5E" w:rsidRPr="00EF1A3C" w14:paraId="0C9FA6AE" w14:textId="77777777" w:rsidTr="00CE1A69">
              <w:trPr>
                <w:trHeight w:val="787"/>
              </w:trPr>
              <w:tc>
                <w:tcPr>
                  <w:tcW w:w="6189" w:type="dxa"/>
                </w:tcPr>
                <w:p w14:paraId="18603717" w14:textId="77777777" w:rsidR="00AF6B5E" w:rsidRDefault="00AF6B5E" w:rsidP="004F1F68">
                  <w:pPr>
                    <w:rPr>
                      <w:szCs w:val="28"/>
                    </w:rPr>
                  </w:pPr>
                  <w:r w:rsidRPr="00EF1A3C">
                    <w:rPr>
                      <w:szCs w:val="28"/>
                    </w:rPr>
                    <w:t>- Муниципальное бюджетное учреждение дополнительного образования «</w:t>
                  </w:r>
                  <w:proofErr w:type="spellStart"/>
                  <w:r w:rsidRPr="00EF1A3C">
                    <w:rPr>
                      <w:szCs w:val="28"/>
                    </w:rPr>
                    <w:t>Детск</w:t>
                  </w:r>
                  <w:proofErr w:type="spellEnd"/>
                </w:p>
                <w:p w14:paraId="3E2E2DCB" w14:textId="77777777" w:rsidR="00AF6B5E" w:rsidRPr="00EF1A3C" w:rsidRDefault="00AF6B5E" w:rsidP="004F1F68">
                  <w:pPr>
                    <w:rPr>
                      <w:szCs w:val="28"/>
                    </w:rPr>
                  </w:pPr>
                  <w:proofErr w:type="spellStart"/>
                  <w:r w:rsidRPr="00EF1A3C">
                    <w:rPr>
                      <w:szCs w:val="28"/>
                    </w:rPr>
                    <w:t>ая</w:t>
                  </w:r>
                  <w:proofErr w:type="spellEnd"/>
                  <w:r w:rsidRPr="00EF1A3C">
                    <w:rPr>
                      <w:szCs w:val="28"/>
                    </w:rPr>
                    <w:t xml:space="preserve"> школа искусств №2»;</w:t>
                  </w:r>
                </w:p>
              </w:tc>
            </w:tr>
            <w:tr w:rsidR="00AF6B5E" w:rsidRPr="00EF1A3C" w14:paraId="5CDB7AD6" w14:textId="77777777" w:rsidTr="00CE1A69">
              <w:trPr>
                <w:trHeight w:val="1620"/>
              </w:trPr>
              <w:tc>
                <w:tcPr>
                  <w:tcW w:w="6189" w:type="dxa"/>
                </w:tcPr>
                <w:p w14:paraId="63CA2432" w14:textId="77777777" w:rsidR="00AF6B5E" w:rsidRPr="00EF1A3C" w:rsidRDefault="00AF6B5E" w:rsidP="004F1F68">
                  <w:pPr>
                    <w:rPr>
                      <w:szCs w:val="28"/>
                    </w:rPr>
                  </w:pPr>
                  <w:r w:rsidRPr="00EF1A3C">
                    <w:rPr>
                      <w:szCs w:val="28"/>
                    </w:rPr>
                    <w:t>- Муниципальное бюджетное учреждение дополнительного образования «Центр эстетического воспитания» городского округа Кинель Самарской области.</w:t>
                  </w:r>
                </w:p>
              </w:tc>
            </w:tr>
          </w:tbl>
          <w:p w14:paraId="6B045A6D" w14:textId="77777777" w:rsidR="00AF6B5E" w:rsidRPr="00EF1A3C" w:rsidRDefault="00AF6B5E" w:rsidP="004F1F68">
            <w:pPr>
              <w:jc w:val="center"/>
              <w:rPr>
                <w:b/>
                <w:szCs w:val="28"/>
              </w:rPr>
            </w:pPr>
          </w:p>
        </w:tc>
      </w:tr>
    </w:tbl>
    <w:p w14:paraId="297923BE" w14:textId="794C0916" w:rsidR="000947CA" w:rsidRPr="000B178C" w:rsidRDefault="000B178C" w:rsidP="000B178C">
      <w:pPr>
        <w:shd w:val="clear" w:color="auto" w:fill="FFFFFF"/>
        <w:ind w:right="-427" w:firstLine="695"/>
        <w:jc w:val="right"/>
        <w:rPr>
          <w:bCs/>
          <w:spacing w:val="-1"/>
          <w:szCs w:val="28"/>
        </w:rPr>
      </w:pPr>
      <w:r w:rsidRPr="000B178C">
        <w:rPr>
          <w:bCs/>
          <w:spacing w:val="-1"/>
          <w:szCs w:val="28"/>
        </w:rPr>
        <w:t>».</w:t>
      </w:r>
    </w:p>
    <w:p w14:paraId="20980B47" w14:textId="23904072" w:rsidR="000B178C" w:rsidRDefault="000B178C" w:rsidP="000B178C">
      <w:pPr>
        <w:shd w:val="clear" w:color="auto" w:fill="FFFFFF"/>
        <w:spacing w:line="360" w:lineRule="auto"/>
        <w:ind w:right="5" w:firstLine="709"/>
        <w:jc w:val="both"/>
        <w:rPr>
          <w:spacing w:val="-1"/>
          <w:szCs w:val="28"/>
        </w:rPr>
      </w:pPr>
      <w:r w:rsidRPr="000B178C">
        <w:rPr>
          <w:bCs/>
          <w:spacing w:val="-1"/>
          <w:szCs w:val="28"/>
        </w:rPr>
        <w:t>1.2.</w:t>
      </w:r>
      <w:r>
        <w:rPr>
          <w:b/>
          <w:spacing w:val="-1"/>
          <w:szCs w:val="28"/>
        </w:rPr>
        <w:t xml:space="preserve"> </w:t>
      </w:r>
      <w:r>
        <w:rPr>
          <w:spacing w:val="-1"/>
          <w:szCs w:val="28"/>
        </w:rPr>
        <w:t>В паспорте программы строку «Объемы и источники финансирования мероприятий, определенных муниципальной программой»</w:t>
      </w:r>
      <w:r w:rsidRPr="000B178C">
        <w:rPr>
          <w:spacing w:val="-1"/>
          <w:szCs w:val="28"/>
        </w:rPr>
        <w:t xml:space="preserve"> </w:t>
      </w:r>
      <w:r>
        <w:rPr>
          <w:spacing w:val="-1"/>
          <w:szCs w:val="28"/>
        </w:rPr>
        <w:t>изложить в следующей редакции:</w:t>
      </w:r>
    </w:p>
    <w:p w14:paraId="111DEBDC" w14:textId="77777777" w:rsidR="000B178C" w:rsidRDefault="000B178C" w:rsidP="000B178C">
      <w:pPr>
        <w:shd w:val="clear" w:color="auto" w:fill="FFFFFF"/>
        <w:ind w:right="5" w:hanging="426"/>
        <w:jc w:val="both"/>
        <w:rPr>
          <w:spacing w:val="-1"/>
          <w:szCs w:val="28"/>
        </w:rPr>
      </w:pPr>
      <w:r>
        <w:rPr>
          <w:spacing w:val="-1"/>
          <w:szCs w:val="28"/>
        </w:rPr>
        <w:t>«</w:t>
      </w:r>
    </w:p>
    <w:tbl>
      <w:tblPr>
        <w:tblW w:w="964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3"/>
        <w:gridCol w:w="6237"/>
      </w:tblGrid>
      <w:tr w:rsidR="000B178C" w:rsidRPr="004F5D79" w14:paraId="6766AB9B" w14:textId="77777777" w:rsidTr="00601734">
        <w:trPr>
          <w:trHeight w:hRule="exact" w:val="2729"/>
        </w:trPr>
        <w:tc>
          <w:tcPr>
            <w:tcW w:w="3403" w:type="dxa"/>
            <w:shd w:val="clear" w:color="auto" w:fill="FFFFFF"/>
          </w:tcPr>
          <w:p w14:paraId="2F730D3E" w14:textId="77777777" w:rsidR="000B178C" w:rsidRPr="00A709A2" w:rsidRDefault="000B178C" w:rsidP="00A548B5">
            <w:pPr>
              <w:shd w:val="clear" w:color="auto" w:fill="FFFFFF"/>
              <w:ind w:left="38"/>
              <w:rPr>
                <w:color w:val="000000"/>
                <w:spacing w:val="-4"/>
                <w:szCs w:val="28"/>
              </w:rPr>
            </w:pPr>
            <w:r w:rsidRPr="00A709A2">
              <w:rPr>
                <w:color w:val="000000"/>
                <w:spacing w:val="-4"/>
                <w:szCs w:val="28"/>
              </w:rPr>
              <w:t>Объемы и источники финансирования, мероприятий, определенных муниципальной программой</w:t>
            </w:r>
          </w:p>
        </w:tc>
        <w:tc>
          <w:tcPr>
            <w:tcW w:w="6237" w:type="dxa"/>
            <w:shd w:val="clear" w:color="auto" w:fill="FFFFFF"/>
          </w:tcPr>
          <w:p w14:paraId="6BCFC17D" w14:textId="77777777" w:rsidR="000B178C" w:rsidRPr="001E7C69" w:rsidRDefault="000B178C" w:rsidP="00A548B5">
            <w:pPr>
              <w:shd w:val="clear" w:color="auto" w:fill="FFFFFF"/>
              <w:spacing w:line="326" w:lineRule="exact"/>
              <w:ind w:left="14" w:right="244"/>
              <w:jc w:val="both"/>
              <w:rPr>
                <w:color w:val="000000"/>
                <w:spacing w:val="-3"/>
                <w:szCs w:val="28"/>
              </w:rPr>
            </w:pPr>
            <w:r w:rsidRPr="001E7C69">
              <w:rPr>
                <w:color w:val="000000"/>
                <w:spacing w:val="-3"/>
                <w:szCs w:val="28"/>
              </w:rPr>
              <w:t>Общий объем финансирования Программы за счет ср</w:t>
            </w:r>
            <w:r>
              <w:rPr>
                <w:color w:val="000000"/>
                <w:spacing w:val="-3"/>
                <w:szCs w:val="28"/>
              </w:rPr>
              <w:t xml:space="preserve">едств бюджета городского округа Кинель Самарской области – 1 656 400,00 </w:t>
            </w:r>
            <w:r w:rsidRPr="001E7C69">
              <w:rPr>
                <w:color w:val="000000"/>
                <w:spacing w:val="-3"/>
                <w:szCs w:val="28"/>
              </w:rPr>
              <w:t>рублей, из них:</w:t>
            </w:r>
          </w:p>
          <w:p w14:paraId="1C3EBA92" w14:textId="77777777" w:rsidR="000B178C" w:rsidRDefault="000B178C" w:rsidP="00A548B5">
            <w:pPr>
              <w:shd w:val="clear" w:color="auto" w:fill="FFFFFF"/>
              <w:spacing w:line="326" w:lineRule="exact"/>
              <w:ind w:left="14" w:right="244"/>
              <w:jc w:val="both"/>
              <w:rPr>
                <w:color w:val="000000"/>
                <w:spacing w:val="-3"/>
                <w:szCs w:val="28"/>
              </w:rPr>
            </w:pPr>
            <w:r w:rsidRPr="001E7C69">
              <w:rPr>
                <w:color w:val="000000"/>
                <w:spacing w:val="-3"/>
                <w:szCs w:val="28"/>
              </w:rPr>
              <w:t>в 20</w:t>
            </w:r>
            <w:r>
              <w:rPr>
                <w:color w:val="000000"/>
                <w:spacing w:val="-3"/>
                <w:szCs w:val="28"/>
              </w:rPr>
              <w:t xml:space="preserve">21г. – 398 400,00 </w:t>
            </w:r>
            <w:r w:rsidRPr="001E7C69">
              <w:rPr>
                <w:color w:val="000000"/>
                <w:spacing w:val="-3"/>
                <w:szCs w:val="28"/>
              </w:rPr>
              <w:t xml:space="preserve">рублей; </w:t>
            </w:r>
          </w:p>
          <w:p w14:paraId="2D8824B8" w14:textId="77777777" w:rsidR="000B178C" w:rsidRDefault="000B178C" w:rsidP="00A548B5">
            <w:pPr>
              <w:shd w:val="clear" w:color="auto" w:fill="FFFFFF"/>
              <w:spacing w:line="326" w:lineRule="exact"/>
              <w:ind w:left="14" w:right="244"/>
              <w:jc w:val="both"/>
              <w:rPr>
                <w:color w:val="000000"/>
                <w:spacing w:val="-3"/>
                <w:szCs w:val="28"/>
              </w:rPr>
            </w:pPr>
            <w:r w:rsidRPr="001E7C69">
              <w:rPr>
                <w:color w:val="000000"/>
                <w:spacing w:val="-3"/>
                <w:szCs w:val="28"/>
              </w:rPr>
              <w:t>в 20</w:t>
            </w:r>
            <w:r>
              <w:rPr>
                <w:color w:val="000000"/>
                <w:spacing w:val="-3"/>
                <w:szCs w:val="28"/>
              </w:rPr>
              <w:t>22</w:t>
            </w:r>
            <w:r w:rsidRPr="001E7C69">
              <w:rPr>
                <w:color w:val="000000"/>
                <w:spacing w:val="-3"/>
                <w:szCs w:val="28"/>
              </w:rPr>
              <w:t>г.</w:t>
            </w:r>
            <w:r>
              <w:rPr>
                <w:color w:val="000000"/>
                <w:spacing w:val="-3"/>
                <w:szCs w:val="28"/>
              </w:rPr>
              <w:t xml:space="preserve"> –</w:t>
            </w:r>
            <w:r w:rsidRPr="001E7C69">
              <w:rPr>
                <w:color w:val="000000"/>
                <w:spacing w:val="-3"/>
                <w:szCs w:val="28"/>
              </w:rPr>
              <w:t xml:space="preserve"> </w:t>
            </w:r>
            <w:r>
              <w:rPr>
                <w:color w:val="000000"/>
                <w:spacing w:val="-3"/>
                <w:szCs w:val="28"/>
              </w:rPr>
              <w:t>150 000</w:t>
            </w:r>
            <w:r w:rsidRPr="00C57150">
              <w:rPr>
                <w:color w:val="000000"/>
                <w:spacing w:val="-3"/>
                <w:szCs w:val="28"/>
              </w:rPr>
              <w:t>,00</w:t>
            </w:r>
            <w:r>
              <w:rPr>
                <w:color w:val="000000"/>
                <w:spacing w:val="-3"/>
                <w:szCs w:val="28"/>
              </w:rPr>
              <w:t xml:space="preserve"> </w:t>
            </w:r>
            <w:r w:rsidRPr="001E7C69">
              <w:rPr>
                <w:color w:val="000000"/>
                <w:spacing w:val="-3"/>
                <w:szCs w:val="28"/>
              </w:rPr>
              <w:t xml:space="preserve">рублей; </w:t>
            </w:r>
          </w:p>
          <w:p w14:paraId="5AF56ABA" w14:textId="77777777" w:rsidR="000B178C" w:rsidRDefault="000B178C" w:rsidP="00A548B5">
            <w:pPr>
              <w:shd w:val="clear" w:color="auto" w:fill="FFFFFF"/>
              <w:spacing w:line="326" w:lineRule="exact"/>
              <w:ind w:left="14" w:right="244"/>
              <w:jc w:val="both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 xml:space="preserve">в </w:t>
            </w:r>
            <w:r w:rsidRPr="001E7C69">
              <w:rPr>
                <w:color w:val="000000"/>
                <w:spacing w:val="-3"/>
                <w:szCs w:val="28"/>
              </w:rPr>
              <w:t>20</w:t>
            </w:r>
            <w:r>
              <w:rPr>
                <w:color w:val="000000"/>
                <w:spacing w:val="-3"/>
                <w:szCs w:val="28"/>
              </w:rPr>
              <w:t>23</w:t>
            </w:r>
            <w:r w:rsidRPr="001E7C69">
              <w:rPr>
                <w:color w:val="000000"/>
                <w:spacing w:val="-3"/>
                <w:szCs w:val="28"/>
              </w:rPr>
              <w:t>г.</w:t>
            </w:r>
            <w:r>
              <w:rPr>
                <w:color w:val="000000"/>
                <w:spacing w:val="-3"/>
                <w:szCs w:val="28"/>
              </w:rPr>
              <w:t xml:space="preserve"> – 566 000,00 рублей;</w:t>
            </w:r>
          </w:p>
          <w:p w14:paraId="140C5124" w14:textId="77777777" w:rsidR="000B178C" w:rsidRDefault="000B178C" w:rsidP="00A548B5">
            <w:pPr>
              <w:shd w:val="clear" w:color="auto" w:fill="FFFFFF"/>
              <w:spacing w:line="326" w:lineRule="exact"/>
              <w:ind w:left="14" w:right="244"/>
              <w:jc w:val="both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 xml:space="preserve">в </w:t>
            </w:r>
            <w:r w:rsidRPr="001E7C69">
              <w:rPr>
                <w:color w:val="000000"/>
                <w:spacing w:val="-3"/>
                <w:szCs w:val="28"/>
              </w:rPr>
              <w:t>20</w:t>
            </w:r>
            <w:r>
              <w:rPr>
                <w:color w:val="000000"/>
                <w:spacing w:val="-3"/>
                <w:szCs w:val="28"/>
              </w:rPr>
              <w:t>24</w:t>
            </w:r>
            <w:r w:rsidRPr="001E7C69">
              <w:rPr>
                <w:color w:val="000000"/>
                <w:spacing w:val="-3"/>
                <w:szCs w:val="28"/>
              </w:rPr>
              <w:t>г.</w:t>
            </w:r>
            <w:r>
              <w:rPr>
                <w:color w:val="000000"/>
                <w:spacing w:val="-3"/>
                <w:szCs w:val="28"/>
              </w:rPr>
              <w:t xml:space="preserve"> – 401 000,00 </w:t>
            </w:r>
            <w:r w:rsidRPr="001E7C69">
              <w:rPr>
                <w:color w:val="000000"/>
                <w:spacing w:val="-3"/>
                <w:szCs w:val="28"/>
              </w:rPr>
              <w:t>рублей;</w:t>
            </w:r>
          </w:p>
          <w:p w14:paraId="37919750" w14:textId="6407AD1D" w:rsidR="000B178C" w:rsidRPr="004F5D79" w:rsidRDefault="000B178C" w:rsidP="00A548B5">
            <w:pPr>
              <w:shd w:val="clear" w:color="auto" w:fill="FFFFFF"/>
              <w:spacing w:line="326" w:lineRule="exact"/>
              <w:ind w:left="14" w:right="244"/>
              <w:jc w:val="both"/>
              <w:rPr>
                <w:color w:val="000000"/>
                <w:spacing w:val="-3"/>
                <w:szCs w:val="28"/>
              </w:rPr>
            </w:pPr>
            <w:r w:rsidRPr="001E7C69">
              <w:rPr>
                <w:color w:val="000000"/>
                <w:spacing w:val="-3"/>
                <w:szCs w:val="28"/>
              </w:rPr>
              <w:t>в 202</w:t>
            </w:r>
            <w:r>
              <w:rPr>
                <w:color w:val="000000"/>
                <w:spacing w:val="-3"/>
                <w:szCs w:val="28"/>
              </w:rPr>
              <w:t>5</w:t>
            </w:r>
            <w:r w:rsidRPr="001E7C69">
              <w:rPr>
                <w:color w:val="000000"/>
                <w:spacing w:val="-3"/>
                <w:szCs w:val="28"/>
              </w:rPr>
              <w:t>г.</w:t>
            </w:r>
            <w:r>
              <w:rPr>
                <w:color w:val="000000"/>
                <w:spacing w:val="-3"/>
                <w:szCs w:val="28"/>
              </w:rPr>
              <w:t xml:space="preserve"> –</w:t>
            </w:r>
            <w:r w:rsidRPr="001E7C69">
              <w:rPr>
                <w:color w:val="000000"/>
                <w:spacing w:val="-3"/>
                <w:szCs w:val="28"/>
              </w:rPr>
              <w:t xml:space="preserve"> </w:t>
            </w:r>
            <w:r>
              <w:rPr>
                <w:color w:val="000000"/>
                <w:spacing w:val="-3"/>
                <w:szCs w:val="28"/>
              </w:rPr>
              <w:t xml:space="preserve">141 000,00 </w:t>
            </w:r>
            <w:r w:rsidRPr="001E7C69">
              <w:rPr>
                <w:color w:val="000000"/>
                <w:spacing w:val="-3"/>
                <w:szCs w:val="28"/>
              </w:rPr>
              <w:t>рублей.</w:t>
            </w:r>
          </w:p>
        </w:tc>
      </w:tr>
    </w:tbl>
    <w:p w14:paraId="1DB5C0DE" w14:textId="77777777" w:rsidR="000B178C" w:rsidRPr="000B178C" w:rsidRDefault="000B178C" w:rsidP="000B178C">
      <w:pPr>
        <w:shd w:val="clear" w:color="auto" w:fill="FFFFFF"/>
        <w:ind w:right="-427" w:firstLine="695"/>
        <w:jc w:val="right"/>
        <w:rPr>
          <w:bCs/>
          <w:spacing w:val="-1"/>
          <w:szCs w:val="28"/>
        </w:rPr>
      </w:pPr>
      <w:r w:rsidRPr="000B178C">
        <w:rPr>
          <w:bCs/>
          <w:spacing w:val="-1"/>
          <w:szCs w:val="28"/>
        </w:rPr>
        <w:t>».</w:t>
      </w:r>
    </w:p>
    <w:p w14:paraId="275D0A64" w14:textId="2C9C35F0" w:rsidR="000947CA" w:rsidRDefault="000947CA" w:rsidP="000947CA">
      <w:pPr>
        <w:shd w:val="clear" w:color="auto" w:fill="FFFFFF"/>
        <w:ind w:firstLine="695"/>
        <w:rPr>
          <w:b/>
          <w:bCs/>
          <w:color w:val="000000"/>
          <w:spacing w:val="-1"/>
          <w:szCs w:val="28"/>
        </w:rPr>
      </w:pPr>
      <w:r w:rsidRPr="00B17199">
        <w:rPr>
          <w:spacing w:val="-1"/>
          <w:szCs w:val="28"/>
        </w:rPr>
        <w:lastRenderedPageBreak/>
        <w:t>1.</w:t>
      </w:r>
      <w:r w:rsidR="000B178C">
        <w:rPr>
          <w:spacing w:val="-1"/>
          <w:szCs w:val="28"/>
        </w:rPr>
        <w:t>3</w:t>
      </w:r>
      <w:r>
        <w:rPr>
          <w:spacing w:val="-1"/>
          <w:szCs w:val="28"/>
        </w:rPr>
        <w:t>.</w:t>
      </w:r>
      <w:r w:rsidRPr="00B62853">
        <w:rPr>
          <w:spacing w:val="-1"/>
          <w:szCs w:val="28"/>
        </w:rPr>
        <w:t xml:space="preserve"> </w:t>
      </w:r>
      <w:r>
        <w:rPr>
          <w:spacing w:val="-1"/>
          <w:szCs w:val="28"/>
        </w:rPr>
        <w:t xml:space="preserve"> Пункт</w:t>
      </w:r>
      <w:r w:rsidRPr="0018433E">
        <w:rPr>
          <w:spacing w:val="-1"/>
          <w:szCs w:val="28"/>
        </w:rPr>
        <w:t xml:space="preserve"> </w:t>
      </w:r>
      <w:r w:rsidRPr="0018433E">
        <w:rPr>
          <w:bCs/>
          <w:color w:val="000000"/>
          <w:spacing w:val="-1"/>
          <w:szCs w:val="28"/>
        </w:rPr>
        <w:t>5</w:t>
      </w:r>
      <w:r w:rsidRPr="0018433E">
        <w:rPr>
          <w:spacing w:val="-1"/>
          <w:szCs w:val="28"/>
        </w:rPr>
        <w:t xml:space="preserve"> </w:t>
      </w:r>
      <w:r>
        <w:rPr>
          <w:spacing w:val="-1"/>
          <w:szCs w:val="28"/>
        </w:rPr>
        <w:t>изложить в следующей редакции:</w:t>
      </w:r>
    </w:p>
    <w:p w14:paraId="3764540D" w14:textId="77777777" w:rsidR="000947CA" w:rsidRDefault="000947CA" w:rsidP="000947CA">
      <w:pPr>
        <w:shd w:val="clear" w:color="auto" w:fill="FFFFFF"/>
        <w:ind w:firstLine="695"/>
        <w:rPr>
          <w:bCs/>
          <w:color w:val="000000"/>
          <w:spacing w:val="-1"/>
          <w:szCs w:val="28"/>
        </w:rPr>
      </w:pPr>
    </w:p>
    <w:p w14:paraId="1EF959A1" w14:textId="77777777" w:rsidR="000947CA" w:rsidRPr="0018433E" w:rsidRDefault="000947CA" w:rsidP="000947CA">
      <w:pPr>
        <w:shd w:val="clear" w:color="auto" w:fill="FFFFFF"/>
        <w:spacing w:line="360" w:lineRule="auto"/>
        <w:ind w:firstLine="695"/>
        <w:rPr>
          <w:bCs/>
          <w:color w:val="000000"/>
          <w:spacing w:val="-1"/>
          <w:szCs w:val="28"/>
        </w:rPr>
      </w:pPr>
      <w:r>
        <w:rPr>
          <w:bCs/>
          <w:color w:val="000000"/>
          <w:spacing w:val="-1"/>
          <w:szCs w:val="28"/>
        </w:rPr>
        <w:t>«</w:t>
      </w:r>
      <w:r w:rsidRPr="0018433E">
        <w:rPr>
          <w:bCs/>
          <w:color w:val="000000"/>
          <w:spacing w:val="-1"/>
          <w:szCs w:val="28"/>
        </w:rPr>
        <w:t>5. Обоснование ресурсного обеспечения Программы</w:t>
      </w:r>
    </w:p>
    <w:p w14:paraId="5EF04656" w14:textId="713EA80E" w:rsidR="000947CA" w:rsidRDefault="000947CA" w:rsidP="000947CA">
      <w:pPr>
        <w:shd w:val="clear" w:color="auto" w:fill="FFFFFF"/>
        <w:tabs>
          <w:tab w:val="left" w:pos="851"/>
          <w:tab w:val="left" w:pos="993"/>
        </w:tabs>
        <w:spacing w:line="360" w:lineRule="auto"/>
        <w:ind w:right="11" w:firstLine="709"/>
        <w:jc w:val="both"/>
      </w:pPr>
      <w:r>
        <w:t>Общий объем финансирования Программы в 2021-2025 годах за счет средств городского округа Кинель Самарской области составит 1 </w:t>
      </w:r>
      <w:r w:rsidR="00CB58F1">
        <w:t>656</w:t>
      </w:r>
      <w:r>
        <w:t xml:space="preserve"> </w:t>
      </w:r>
      <w:r w:rsidR="00045F04">
        <w:t>400</w:t>
      </w:r>
      <w:r>
        <w:t>,00 рублей.</w:t>
      </w:r>
    </w:p>
    <w:p w14:paraId="42C72AB5" w14:textId="4962A453" w:rsidR="000947CA" w:rsidRDefault="000947CA" w:rsidP="000947CA">
      <w:pPr>
        <w:shd w:val="clear" w:color="auto" w:fill="FFFFFF"/>
        <w:tabs>
          <w:tab w:val="left" w:pos="851"/>
          <w:tab w:val="left" w:pos="993"/>
        </w:tabs>
        <w:spacing w:line="360" w:lineRule="auto"/>
        <w:ind w:right="11" w:firstLine="709"/>
        <w:jc w:val="both"/>
        <w:rPr>
          <w:spacing w:val="-1"/>
          <w:szCs w:val="28"/>
        </w:rPr>
      </w:pPr>
      <w:r>
        <w:t>Объемы ассигнований подлежат уточнению исходя из прогноза финансовых возможностей бюджета городского округа Кинель Самарской области.</w:t>
      </w:r>
      <w:r>
        <w:rPr>
          <w:spacing w:val="-1"/>
          <w:szCs w:val="28"/>
        </w:rPr>
        <w:t xml:space="preserve">». </w:t>
      </w:r>
      <w:r w:rsidR="009217AB">
        <w:rPr>
          <w:spacing w:val="-1"/>
          <w:szCs w:val="28"/>
        </w:rPr>
        <w:t xml:space="preserve"> </w:t>
      </w:r>
    </w:p>
    <w:p w14:paraId="2D658713" w14:textId="1CD907C6" w:rsidR="002A7774" w:rsidRDefault="002A7774" w:rsidP="002A7774">
      <w:pPr>
        <w:shd w:val="clear" w:color="auto" w:fill="FFFFFF"/>
        <w:spacing w:line="360" w:lineRule="auto"/>
        <w:ind w:firstLine="695"/>
        <w:rPr>
          <w:b/>
          <w:bCs/>
          <w:color w:val="000000"/>
          <w:spacing w:val="-1"/>
          <w:szCs w:val="28"/>
        </w:rPr>
      </w:pPr>
      <w:r>
        <w:rPr>
          <w:spacing w:val="-1"/>
          <w:szCs w:val="28"/>
        </w:rPr>
        <w:t>1.</w:t>
      </w:r>
      <w:r w:rsidR="000B178C">
        <w:rPr>
          <w:spacing w:val="-1"/>
          <w:szCs w:val="28"/>
        </w:rPr>
        <w:t>4</w:t>
      </w:r>
      <w:r>
        <w:rPr>
          <w:spacing w:val="-1"/>
          <w:szCs w:val="28"/>
        </w:rPr>
        <w:t>. Пункт</w:t>
      </w:r>
      <w:r w:rsidRPr="0018433E">
        <w:rPr>
          <w:spacing w:val="-1"/>
          <w:szCs w:val="28"/>
        </w:rPr>
        <w:t xml:space="preserve"> </w:t>
      </w:r>
      <w:r>
        <w:rPr>
          <w:bCs/>
          <w:color w:val="000000"/>
          <w:spacing w:val="-1"/>
          <w:szCs w:val="28"/>
        </w:rPr>
        <w:t>6</w:t>
      </w:r>
      <w:r w:rsidRPr="0018433E">
        <w:rPr>
          <w:spacing w:val="-1"/>
          <w:szCs w:val="28"/>
        </w:rPr>
        <w:t xml:space="preserve"> </w:t>
      </w:r>
      <w:r>
        <w:rPr>
          <w:spacing w:val="-1"/>
          <w:szCs w:val="28"/>
        </w:rPr>
        <w:t>изложить в следующей редакции:</w:t>
      </w:r>
    </w:p>
    <w:p w14:paraId="0910056A" w14:textId="18098B73" w:rsidR="002A7774" w:rsidRPr="002A7774" w:rsidRDefault="002A7774" w:rsidP="002A7774">
      <w:pPr>
        <w:shd w:val="clear" w:color="auto" w:fill="FFFFFF"/>
        <w:tabs>
          <w:tab w:val="left" w:pos="851"/>
          <w:tab w:val="left" w:pos="993"/>
        </w:tabs>
        <w:spacing w:line="360" w:lineRule="auto"/>
        <w:ind w:left="24" w:firstLine="685"/>
      </w:pPr>
      <w:r w:rsidRPr="002A7774">
        <w:rPr>
          <w:spacing w:val="-3"/>
          <w:szCs w:val="28"/>
        </w:rPr>
        <w:t>«6. Механизм реализации Программы</w:t>
      </w:r>
    </w:p>
    <w:p w14:paraId="46AC5659" w14:textId="77777777" w:rsidR="002A7774" w:rsidRDefault="002A7774" w:rsidP="002A7774">
      <w:pPr>
        <w:tabs>
          <w:tab w:val="left" w:pos="709"/>
          <w:tab w:val="left" w:pos="851"/>
          <w:tab w:val="left" w:pos="993"/>
        </w:tabs>
        <w:spacing w:line="360" w:lineRule="auto"/>
        <w:ind w:firstLine="709"/>
        <w:jc w:val="both"/>
      </w:pPr>
      <w:r>
        <w:t>Перечень мероприятий Программы установлен Приложением 2 к Программе.</w:t>
      </w:r>
    </w:p>
    <w:p w14:paraId="5C797FED" w14:textId="77777777" w:rsidR="002A7774" w:rsidRPr="00BA35A1" w:rsidRDefault="002A7774" w:rsidP="002A7774">
      <w:pPr>
        <w:spacing w:line="360" w:lineRule="auto"/>
        <w:ind w:firstLine="695"/>
        <w:jc w:val="both"/>
      </w:pPr>
      <w:r>
        <w:t>Исполнителем мероприятий, указанных в Приложении 2 к Программе, является:</w:t>
      </w:r>
    </w:p>
    <w:p w14:paraId="3C2DA102" w14:textId="77777777" w:rsidR="002A7774" w:rsidRDefault="002A7774" w:rsidP="002A7774">
      <w:pPr>
        <w:spacing w:line="360" w:lineRule="auto"/>
        <w:ind w:firstLine="695"/>
        <w:jc w:val="both"/>
        <w:rPr>
          <w:szCs w:val="28"/>
        </w:rPr>
      </w:pPr>
      <w:r>
        <w:rPr>
          <w:szCs w:val="28"/>
        </w:rPr>
        <w:t xml:space="preserve">- </w:t>
      </w:r>
      <w:r w:rsidRPr="00ED775A">
        <w:rPr>
          <w:szCs w:val="28"/>
        </w:rPr>
        <w:t>Управление архитектуры и градостроительства администрации городского округа Кинель</w:t>
      </w:r>
      <w:r>
        <w:rPr>
          <w:szCs w:val="28"/>
        </w:rPr>
        <w:t xml:space="preserve"> Самарской области;</w:t>
      </w:r>
    </w:p>
    <w:p w14:paraId="3D869182" w14:textId="77777777" w:rsidR="002A7774" w:rsidRDefault="002A7774" w:rsidP="002A7774">
      <w:pPr>
        <w:spacing w:line="360" w:lineRule="auto"/>
        <w:ind w:firstLine="695"/>
        <w:jc w:val="both"/>
        <w:rPr>
          <w:szCs w:val="28"/>
        </w:rPr>
      </w:pPr>
      <w:r>
        <w:rPr>
          <w:szCs w:val="28"/>
        </w:rPr>
        <w:t>-   Комитет по управлению муниципальным имуществом городского округа Кинель Самарской области;</w:t>
      </w:r>
    </w:p>
    <w:p w14:paraId="6E890283" w14:textId="77777777" w:rsidR="002A7774" w:rsidRDefault="002A7774" w:rsidP="002A7774">
      <w:pPr>
        <w:spacing w:line="360" w:lineRule="auto"/>
        <w:ind w:firstLine="695"/>
        <w:jc w:val="both"/>
        <w:rPr>
          <w:szCs w:val="28"/>
        </w:rPr>
      </w:pPr>
      <w:r>
        <w:rPr>
          <w:szCs w:val="28"/>
        </w:rPr>
        <w:t>-  Управление культуры и молодежной политики администрации городского округа Кинель Самарской области:</w:t>
      </w:r>
    </w:p>
    <w:p w14:paraId="19325713" w14:textId="77777777" w:rsidR="002A7774" w:rsidRDefault="002A7774" w:rsidP="002A7774">
      <w:pPr>
        <w:spacing w:line="360" w:lineRule="auto"/>
        <w:ind w:firstLine="695"/>
        <w:jc w:val="both"/>
        <w:rPr>
          <w:szCs w:val="28"/>
        </w:rPr>
      </w:pPr>
      <w:r>
        <w:rPr>
          <w:szCs w:val="28"/>
        </w:rPr>
        <w:t>-  Муниципальное бюджетное учреждение культуры «Кинельская городская централизованная библиотечная система»;</w:t>
      </w:r>
    </w:p>
    <w:p w14:paraId="3B433491" w14:textId="77777777" w:rsidR="002A7774" w:rsidRDefault="002A7774" w:rsidP="002A7774">
      <w:pPr>
        <w:spacing w:line="360" w:lineRule="auto"/>
        <w:ind w:firstLine="695"/>
        <w:jc w:val="both"/>
        <w:rPr>
          <w:szCs w:val="28"/>
        </w:rPr>
      </w:pPr>
      <w:r>
        <w:rPr>
          <w:szCs w:val="28"/>
        </w:rPr>
        <w:t>- Муниципальное бюджетное учреждение дополнительного образования «детская школа искусств «Камертон»;</w:t>
      </w:r>
    </w:p>
    <w:p w14:paraId="1C446F27" w14:textId="77777777" w:rsidR="002A7774" w:rsidRDefault="002A7774" w:rsidP="002A7774">
      <w:pPr>
        <w:spacing w:line="360" w:lineRule="auto"/>
        <w:ind w:firstLine="695"/>
        <w:jc w:val="both"/>
        <w:rPr>
          <w:szCs w:val="28"/>
        </w:rPr>
      </w:pPr>
      <w:r>
        <w:rPr>
          <w:szCs w:val="28"/>
        </w:rPr>
        <w:t>- Муниципальное бюджетное учреждение дополнительного образования «Детская школа искусств «Камертон»;</w:t>
      </w:r>
    </w:p>
    <w:p w14:paraId="0868E1CB" w14:textId="77777777" w:rsidR="002A7774" w:rsidRDefault="002A7774" w:rsidP="002A7774">
      <w:pPr>
        <w:spacing w:line="360" w:lineRule="auto"/>
        <w:ind w:firstLine="695"/>
        <w:jc w:val="both"/>
        <w:rPr>
          <w:szCs w:val="28"/>
        </w:rPr>
      </w:pPr>
      <w:r>
        <w:rPr>
          <w:szCs w:val="28"/>
        </w:rPr>
        <w:t xml:space="preserve">- </w:t>
      </w:r>
      <w:r w:rsidRPr="002F51B9">
        <w:rPr>
          <w:szCs w:val="28"/>
        </w:rPr>
        <w:t>Муниципальное бюджетное учреждение дополнительного образования «Детская школа искусств №2»</w:t>
      </w:r>
      <w:r>
        <w:rPr>
          <w:szCs w:val="28"/>
        </w:rPr>
        <w:t>;</w:t>
      </w:r>
    </w:p>
    <w:p w14:paraId="3AAAEC2F" w14:textId="59BB9944" w:rsidR="002A7774" w:rsidRDefault="002A7774" w:rsidP="002A7774">
      <w:pPr>
        <w:spacing w:line="360" w:lineRule="auto"/>
        <w:ind w:firstLine="695"/>
        <w:jc w:val="both"/>
        <w:rPr>
          <w:szCs w:val="28"/>
        </w:rPr>
      </w:pPr>
      <w:r>
        <w:rPr>
          <w:szCs w:val="28"/>
        </w:rPr>
        <w:t xml:space="preserve">- </w:t>
      </w:r>
      <w:r w:rsidRPr="002F51B9">
        <w:rPr>
          <w:szCs w:val="28"/>
        </w:rPr>
        <w:t>Муниципальное бюджетное учреждение дополнительного образования «Центр эстетического воспитания» городского округа Кинель Самарской области</w:t>
      </w:r>
      <w:r>
        <w:rPr>
          <w:szCs w:val="28"/>
        </w:rPr>
        <w:t xml:space="preserve">»; </w:t>
      </w:r>
    </w:p>
    <w:p w14:paraId="3C2273F6" w14:textId="2FBEEE13" w:rsidR="002A7774" w:rsidRDefault="002A7774" w:rsidP="002A7774">
      <w:pPr>
        <w:spacing w:line="360" w:lineRule="auto"/>
        <w:ind w:firstLine="695"/>
        <w:jc w:val="both"/>
        <w:rPr>
          <w:szCs w:val="28"/>
        </w:rPr>
      </w:pPr>
      <w:r>
        <w:rPr>
          <w:szCs w:val="28"/>
        </w:rPr>
        <w:lastRenderedPageBreak/>
        <w:t>-Муниципальное казенное учреждение городского округа Кинель Самарской области «Управление по вопросам семьи и демографического развития».</w:t>
      </w:r>
    </w:p>
    <w:p w14:paraId="4A338CD5" w14:textId="77777777" w:rsidR="002A7774" w:rsidRDefault="002A7774" w:rsidP="002A7774">
      <w:pPr>
        <w:tabs>
          <w:tab w:val="left" w:pos="709"/>
          <w:tab w:val="left" w:pos="851"/>
          <w:tab w:val="left" w:pos="993"/>
        </w:tabs>
        <w:spacing w:line="360" w:lineRule="auto"/>
        <w:ind w:firstLine="709"/>
        <w:jc w:val="both"/>
      </w:pPr>
      <w:r>
        <w:t>Исполнители мероприятий Программы несут ответственность за организацию и исполнение соответствующих мероприятий Программы, эффективное и целевое использование выделяемых бюджетных средств.</w:t>
      </w:r>
    </w:p>
    <w:p w14:paraId="43E039D4" w14:textId="706FBA9F" w:rsidR="002A7774" w:rsidRDefault="002A7774" w:rsidP="003A2D29">
      <w:pPr>
        <w:tabs>
          <w:tab w:val="left" w:pos="709"/>
          <w:tab w:val="left" w:pos="851"/>
          <w:tab w:val="left" w:pos="993"/>
        </w:tabs>
        <w:spacing w:line="360" w:lineRule="auto"/>
        <w:ind w:firstLine="695"/>
        <w:jc w:val="both"/>
      </w:pPr>
      <w:r>
        <w:t xml:space="preserve"> Координацию хода выполнения Программы, в том числе определение перечней объектов, на выполнение которых планируется выделение денежных средств, осуществляет </w:t>
      </w:r>
      <w:r w:rsidR="003A2D29">
        <w:t>з</w:t>
      </w:r>
      <w:r>
        <w:t>аместитель Главы городского округа</w:t>
      </w:r>
      <w:r w:rsidR="003A2D29">
        <w:t xml:space="preserve"> по социальным вопросам</w:t>
      </w:r>
      <w:r>
        <w:t>.</w:t>
      </w:r>
    </w:p>
    <w:p w14:paraId="0C175CD9" w14:textId="77777777" w:rsidR="002A7774" w:rsidRDefault="002A7774" w:rsidP="002A7774">
      <w:pPr>
        <w:tabs>
          <w:tab w:val="left" w:pos="709"/>
          <w:tab w:val="left" w:pos="851"/>
          <w:tab w:val="left" w:pos="993"/>
        </w:tabs>
        <w:spacing w:line="360" w:lineRule="auto"/>
        <w:ind w:firstLine="695"/>
        <w:jc w:val="both"/>
      </w:pPr>
      <w:r>
        <w:t xml:space="preserve"> Целевое использование средств обеспечивают исполнители мероприятий программы.</w:t>
      </w:r>
    </w:p>
    <w:p w14:paraId="7751BAB5" w14:textId="773D27DA" w:rsidR="002A7774" w:rsidRDefault="002A7774" w:rsidP="002A7774">
      <w:pPr>
        <w:tabs>
          <w:tab w:val="left" w:pos="709"/>
          <w:tab w:val="left" w:pos="851"/>
          <w:tab w:val="left" w:pos="993"/>
        </w:tabs>
        <w:spacing w:line="360" w:lineRule="auto"/>
        <w:ind w:firstLine="695"/>
        <w:jc w:val="both"/>
      </w:pPr>
      <w:r>
        <w:t xml:space="preserve"> Контроль за использованием средств местного бюджета осуществляет Управление финансами администрации городского округа Кинель Самарской области.</w:t>
      </w:r>
      <w:r w:rsidR="008971B6">
        <w:t>».</w:t>
      </w:r>
    </w:p>
    <w:p w14:paraId="354ECFE9" w14:textId="660C076D" w:rsidR="000947CA" w:rsidRPr="00417139" w:rsidRDefault="000947CA" w:rsidP="000947CA">
      <w:pPr>
        <w:shd w:val="clear" w:color="auto" w:fill="FFFFFF"/>
        <w:spacing w:line="360" w:lineRule="auto"/>
        <w:ind w:right="5" w:firstLine="709"/>
        <w:jc w:val="both"/>
        <w:rPr>
          <w:spacing w:val="-1"/>
          <w:szCs w:val="28"/>
        </w:rPr>
      </w:pPr>
      <w:r w:rsidRPr="00417139">
        <w:rPr>
          <w:spacing w:val="-1"/>
          <w:szCs w:val="28"/>
        </w:rPr>
        <w:t>1.</w:t>
      </w:r>
      <w:r w:rsidR="000B178C">
        <w:rPr>
          <w:spacing w:val="-1"/>
          <w:szCs w:val="28"/>
        </w:rPr>
        <w:t>5</w:t>
      </w:r>
      <w:r w:rsidRPr="00417139">
        <w:rPr>
          <w:spacing w:val="-1"/>
          <w:szCs w:val="28"/>
        </w:rPr>
        <w:t>. Приложение 2 изложить в новой редакции согласно Приложению к настоящему постановлению.</w:t>
      </w:r>
    </w:p>
    <w:p w14:paraId="2B8AE9FF" w14:textId="77777777" w:rsidR="000947CA" w:rsidRPr="00417139" w:rsidRDefault="000947CA" w:rsidP="000947CA">
      <w:pPr>
        <w:spacing w:line="360" w:lineRule="auto"/>
        <w:ind w:right="-5" w:firstLine="709"/>
        <w:jc w:val="both"/>
        <w:rPr>
          <w:szCs w:val="28"/>
        </w:rPr>
      </w:pPr>
      <w:r w:rsidRPr="00417139">
        <w:rPr>
          <w:szCs w:val="28"/>
        </w:rPr>
        <w:t>2.</w:t>
      </w:r>
      <w:r>
        <w:rPr>
          <w:szCs w:val="28"/>
        </w:rPr>
        <w:t xml:space="preserve"> </w:t>
      </w:r>
      <w:r w:rsidRPr="00417139">
        <w:rPr>
          <w:szCs w:val="28"/>
        </w:rPr>
        <w:t>Официально опубликовать настоящее постановление.</w:t>
      </w:r>
    </w:p>
    <w:p w14:paraId="0B3FB900" w14:textId="77777777" w:rsidR="000947CA" w:rsidRPr="00417139" w:rsidRDefault="000947CA" w:rsidP="000947CA">
      <w:pPr>
        <w:spacing w:line="360" w:lineRule="auto"/>
        <w:ind w:right="-5" w:firstLine="709"/>
        <w:jc w:val="both"/>
        <w:rPr>
          <w:szCs w:val="28"/>
        </w:rPr>
      </w:pPr>
      <w:r w:rsidRPr="00417139">
        <w:rPr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14:paraId="26A8F4EA" w14:textId="77777777" w:rsidR="000947CA" w:rsidRDefault="000947CA" w:rsidP="000947CA">
      <w:pPr>
        <w:shd w:val="clear" w:color="auto" w:fill="FFFFFF"/>
        <w:spacing w:line="360" w:lineRule="auto"/>
        <w:ind w:right="5" w:firstLine="709"/>
        <w:jc w:val="both"/>
        <w:rPr>
          <w:spacing w:val="-1"/>
          <w:szCs w:val="28"/>
        </w:rPr>
      </w:pPr>
      <w:r w:rsidRPr="00417139">
        <w:rPr>
          <w:spacing w:val="-1"/>
          <w:szCs w:val="28"/>
        </w:rPr>
        <w:t xml:space="preserve"> 4.</w:t>
      </w:r>
      <w:r w:rsidRPr="00417139">
        <w:rPr>
          <w:szCs w:val="28"/>
        </w:rPr>
        <w:t xml:space="preserve">  Контроль за исполнением настоящего постановления </w:t>
      </w:r>
      <w:r>
        <w:rPr>
          <w:szCs w:val="28"/>
        </w:rPr>
        <w:t>возложить на заместителя Главы городского округа по социальным вопросам (</w:t>
      </w:r>
      <w:proofErr w:type="spellStart"/>
      <w:r>
        <w:rPr>
          <w:szCs w:val="28"/>
        </w:rPr>
        <w:t>Жиганова</w:t>
      </w:r>
      <w:proofErr w:type="spellEnd"/>
      <w:r>
        <w:rPr>
          <w:szCs w:val="28"/>
        </w:rPr>
        <w:t xml:space="preserve"> С.Ю.)</w:t>
      </w:r>
      <w:r>
        <w:rPr>
          <w:spacing w:val="-1"/>
          <w:szCs w:val="28"/>
        </w:rPr>
        <w:t>.</w:t>
      </w:r>
    </w:p>
    <w:p w14:paraId="3AC88C86" w14:textId="77777777" w:rsidR="000947CA" w:rsidRDefault="000947CA" w:rsidP="000947CA">
      <w:pPr>
        <w:shd w:val="clear" w:color="auto" w:fill="FFFFFF"/>
        <w:spacing w:line="360" w:lineRule="auto"/>
        <w:ind w:right="5" w:firstLine="709"/>
        <w:jc w:val="both"/>
        <w:rPr>
          <w:spacing w:val="-1"/>
          <w:szCs w:val="28"/>
        </w:rPr>
      </w:pPr>
    </w:p>
    <w:p w14:paraId="052317A5" w14:textId="77777777" w:rsidR="000947CA" w:rsidRPr="00D10240" w:rsidRDefault="000947CA" w:rsidP="000947CA">
      <w:pPr>
        <w:shd w:val="clear" w:color="auto" w:fill="FFFFFF"/>
        <w:spacing w:line="360" w:lineRule="auto"/>
        <w:ind w:right="5" w:firstLine="709"/>
        <w:jc w:val="both"/>
        <w:rPr>
          <w:spacing w:val="-1"/>
          <w:szCs w:val="28"/>
        </w:rPr>
      </w:pPr>
    </w:p>
    <w:p w14:paraId="2E4ED78E" w14:textId="1220AC6E" w:rsidR="000947CA" w:rsidRPr="00417139" w:rsidRDefault="003220AE" w:rsidP="000947CA">
      <w:pPr>
        <w:spacing w:line="360" w:lineRule="auto"/>
        <w:ind w:right="-2"/>
        <w:jc w:val="both"/>
        <w:rPr>
          <w:szCs w:val="28"/>
        </w:rPr>
      </w:pPr>
      <w:proofErr w:type="spellStart"/>
      <w:r>
        <w:rPr>
          <w:szCs w:val="28"/>
        </w:rPr>
        <w:t>И.о.</w:t>
      </w:r>
      <w:r w:rsidR="000947CA" w:rsidRPr="00417139">
        <w:rPr>
          <w:szCs w:val="28"/>
        </w:rPr>
        <w:t>Глав</w:t>
      </w:r>
      <w:r>
        <w:rPr>
          <w:szCs w:val="28"/>
        </w:rPr>
        <w:t>ы</w:t>
      </w:r>
      <w:proofErr w:type="spellEnd"/>
      <w:r w:rsidR="000947CA" w:rsidRPr="00417139">
        <w:rPr>
          <w:szCs w:val="28"/>
        </w:rPr>
        <w:t xml:space="preserve"> городского округа </w:t>
      </w:r>
      <w:r w:rsidR="000947CA" w:rsidRPr="00417139">
        <w:rPr>
          <w:szCs w:val="28"/>
        </w:rPr>
        <w:tab/>
        <w:t xml:space="preserve">   </w:t>
      </w:r>
      <w:r w:rsidR="000947CA">
        <w:rPr>
          <w:szCs w:val="28"/>
        </w:rPr>
        <w:t xml:space="preserve">  </w:t>
      </w:r>
      <w:r w:rsidR="000947CA" w:rsidRPr="00417139">
        <w:rPr>
          <w:szCs w:val="28"/>
        </w:rPr>
        <w:t xml:space="preserve">                 </w:t>
      </w:r>
      <w:r w:rsidR="000947CA">
        <w:rPr>
          <w:szCs w:val="28"/>
        </w:rPr>
        <w:t xml:space="preserve">   </w:t>
      </w:r>
      <w:r>
        <w:rPr>
          <w:szCs w:val="28"/>
        </w:rPr>
        <w:t xml:space="preserve">     </w:t>
      </w:r>
      <w:r w:rsidR="000947CA">
        <w:rPr>
          <w:szCs w:val="28"/>
        </w:rPr>
        <w:t xml:space="preserve">     </w:t>
      </w:r>
      <w:r w:rsidR="000947CA" w:rsidRPr="00417139">
        <w:rPr>
          <w:szCs w:val="28"/>
        </w:rPr>
        <w:t xml:space="preserve">  </w:t>
      </w:r>
      <w:r w:rsidR="000947CA">
        <w:rPr>
          <w:szCs w:val="28"/>
        </w:rPr>
        <w:t xml:space="preserve">             </w:t>
      </w:r>
      <w:proofErr w:type="spellStart"/>
      <w:r>
        <w:rPr>
          <w:szCs w:val="28"/>
        </w:rPr>
        <w:t>А.Н.Лужнов</w:t>
      </w:r>
      <w:proofErr w:type="spellEnd"/>
    </w:p>
    <w:p w14:paraId="21B0286C" w14:textId="77777777" w:rsidR="000947CA" w:rsidRDefault="000947CA" w:rsidP="000947CA">
      <w:pPr>
        <w:jc w:val="both"/>
        <w:rPr>
          <w:szCs w:val="28"/>
        </w:rPr>
      </w:pPr>
    </w:p>
    <w:p w14:paraId="7E0B75CC" w14:textId="77777777" w:rsidR="000947CA" w:rsidRDefault="000947CA" w:rsidP="000947CA">
      <w:pPr>
        <w:jc w:val="both"/>
        <w:rPr>
          <w:szCs w:val="28"/>
        </w:rPr>
      </w:pPr>
    </w:p>
    <w:p w14:paraId="18B306A7" w14:textId="77777777" w:rsidR="000947CA" w:rsidRDefault="000947CA" w:rsidP="000947CA">
      <w:pPr>
        <w:jc w:val="both"/>
        <w:rPr>
          <w:szCs w:val="28"/>
        </w:rPr>
      </w:pPr>
    </w:p>
    <w:p w14:paraId="2712EBBE" w14:textId="77777777" w:rsidR="000947CA" w:rsidRDefault="000947CA" w:rsidP="000947CA">
      <w:pPr>
        <w:jc w:val="both"/>
        <w:rPr>
          <w:szCs w:val="28"/>
        </w:rPr>
      </w:pPr>
    </w:p>
    <w:p w14:paraId="1BEA9EE8" w14:textId="77777777" w:rsidR="000947CA" w:rsidRDefault="000947CA" w:rsidP="000947CA">
      <w:pPr>
        <w:jc w:val="both"/>
        <w:rPr>
          <w:szCs w:val="28"/>
        </w:rPr>
      </w:pPr>
    </w:p>
    <w:p w14:paraId="2E486E17" w14:textId="77777777" w:rsidR="000947CA" w:rsidRDefault="000947CA" w:rsidP="000947CA">
      <w:pPr>
        <w:jc w:val="both"/>
        <w:rPr>
          <w:szCs w:val="28"/>
        </w:rPr>
      </w:pPr>
    </w:p>
    <w:p w14:paraId="2BB44531" w14:textId="77777777" w:rsidR="000947CA" w:rsidRPr="007B733D" w:rsidRDefault="000947CA" w:rsidP="000947CA">
      <w:pPr>
        <w:jc w:val="both"/>
        <w:rPr>
          <w:szCs w:val="28"/>
        </w:rPr>
      </w:pPr>
      <w:proofErr w:type="spellStart"/>
      <w:r w:rsidRPr="007B733D">
        <w:rPr>
          <w:szCs w:val="28"/>
        </w:rPr>
        <w:t>Жиганова</w:t>
      </w:r>
      <w:proofErr w:type="spellEnd"/>
      <w:r w:rsidRPr="007B733D">
        <w:rPr>
          <w:szCs w:val="28"/>
        </w:rPr>
        <w:t xml:space="preserve"> 21370</w:t>
      </w:r>
    </w:p>
    <w:p w14:paraId="3DCF44AA" w14:textId="77777777" w:rsidR="000947CA" w:rsidRPr="007B733D" w:rsidRDefault="000947CA" w:rsidP="000947CA">
      <w:pPr>
        <w:jc w:val="both"/>
        <w:rPr>
          <w:szCs w:val="28"/>
        </w:rPr>
        <w:sectPr w:rsidR="000947CA" w:rsidRPr="007B733D" w:rsidSect="007B733D">
          <w:pgSz w:w="11906" w:h="16838"/>
          <w:pgMar w:top="1134" w:right="851" w:bottom="568" w:left="1701" w:header="709" w:footer="709" w:gutter="0"/>
          <w:cols w:space="720"/>
        </w:sectPr>
      </w:pPr>
    </w:p>
    <w:p w14:paraId="6F8C1EAF" w14:textId="77777777" w:rsidR="000947CA" w:rsidRPr="00417139" w:rsidRDefault="000947CA" w:rsidP="000947CA">
      <w:pPr>
        <w:ind w:left="360"/>
        <w:jc w:val="center"/>
        <w:rPr>
          <w:szCs w:val="28"/>
        </w:rPr>
      </w:pPr>
      <w:r w:rsidRPr="00417139">
        <w:rPr>
          <w:szCs w:val="28"/>
        </w:rPr>
        <w:lastRenderedPageBreak/>
        <w:t>ЛИСТ СОГЛАСОВАНИЯ</w:t>
      </w:r>
    </w:p>
    <w:p w14:paraId="6D821E47" w14:textId="68F3EC97" w:rsidR="000947CA" w:rsidRPr="007E77C9" w:rsidRDefault="000947CA" w:rsidP="000947CA">
      <w:pPr>
        <w:ind w:left="360"/>
        <w:jc w:val="center"/>
        <w:rPr>
          <w:szCs w:val="28"/>
          <w:highlight w:val="yellow"/>
        </w:rPr>
      </w:pPr>
      <w:r w:rsidRPr="00417139">
        <w:rPr>
          <w:szCs w:val="28"/>
        </w:rPr>
        <w:t xml:space="preserve">к постановлению администрации городского округа Кинель Самарской области «О </w:t>
      </w:r>
      <w:r>
        <w:rPr>
          <w:szCs w:val="28"/>
        </w:rPr>
        <w:t>внесении изменений в муниципальную программу    городского округа Кинель Самарской области «Создание доступной среды жизнедеятельности лицам с ограниченными возможностями здоровья и их социальную интеграцию на 2021-2025 годы», утвержденную постановлением администрации городского округа Кинель Самарской области  от 16 октября 2020 года №</w:t>
      </w:r>
      <w:r w:rsidR="00601734">
        <w:rPr>
          <w:szCs w:val="28"/>
        </w:rPr>
        <w:t xml:space="preserve"> </w:t>
      </w:r>
      <w:r>
        <w:rPr>
          <w:szCs w:val="28"/>
        </w:rPr>
        <w:t xml:space="preserve">2585 (в редакции от 29 </w:t>
      </w:r>
      <w:r w:rsidR="0070797B">
        <w:rPr>
          <w:szCs w:val="28"/>
        </w:rPr>
        <w:t>июля</w:t>
      </w:r>
      <w:r>
        <w:rPr>
          <w:szCs w:val="28"/>
        </w:rPr>
        <w:t xml:space="preserve"> 2022 года)</w:t>
      </w:r>
    </w:p>
    <w:p w14:paraId="33D069A1" w14:textId="77777777" w:rsidR="000947CA" w:rsidRPr="007E77C9" w:rsidRDefault="000947CA" w:rsidP="000947CA">
      <w:pPr>
        <w:ind w:left="360"/>
        <w:jc w:val="both"/>
        <w:rPr>
          <w:szCs w:val="28"/>
          <w:highlight w:val="yellow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2953"/>
        <w:gridCol w:w="2931"/>
      </w:tblGrid>
      <w:tr w:rsidR="000947CA" w:rsidRPr="00417139" w14:paraId="5F24E9DD" w14:textId="77777777" w:rsidTr="004F1F68">
        <w:tc>
          <w:tcPr>
            <w:tcW w:w="3043" w:type="dxa"/>
          </w:tcPr>
          <w:p w14:paraId="5D710540" w14:textId="77777777" w:rsidR="000947CA" w:rsidRPr="00417139" w:rsidRDefault="000947CA" w:rsidP="004F1F68">
            <w:pPr>
              <w:jc w:val="center"/>
              <w:rPr>
                <w:szCs w:val="28"/>
              </w:rPr>
            </w:pPr>
            <w:r w:rsidRPr="00417139">
              <w:rPr>
                <w:szCs w:val="28"/>
              </w:rPr>
              <w:t>Занимаемая должность</w:t>
            </w:r>
          </w:p>
        </w:tc>
        <w:tc>
          <w:tcPr>
            <w:tcW w:w="2953" w:type="dxa"/>
          </w:tcPr>
          <w:p w14:paraId="53E35831" w14:textId="77777777" w:rsidR="000947CA" w:rsidRPr="00417139" w:rsidRDefault="000947CA" w:rsidP="004F1F68">
            <w:pPr>
              <w:jc w:val="center"/>
              <w:rPr>
                <w:szCs w:val="28"/>
              </w:rPr>
            </w:pPr>
            <w:r w:rsidRPr="00417139">
              <w:rPr>
                <w:szCs w:val="28"/>
              </w:rPr>
              <w:t xml:space="preserve">Роспись, </w:t>
            </w:r>
          </w:p>
          <w:p w14:paraId="53BB37E0" w14:textId="77777777" w:rsidR="000947CA" w:rsidRPr="00417139" w:rsidRDefault="000947CA" w:rsidP="004F1F68">
            <w:pPr>
              <w:jc w:val="center"/>
              <w:rPr>
                <w:szCs w:val="28"/>
              </w:rPr>
            </w:pPr>
            <w:r w:rsidRPr="00417139">
              <w:rPr>
                <w:szCs w:val="28"/>
              </w:rPr>
              <w:t>дата согласования</w:t>
            </w:r>
          </w:p>
        </w:tc>
        <w:tc>
          <w:tcPr>
            <w:tcW w:w="2931" w:type="dxa"/>
          </w:tcPr>
          <w:p w14:paraId="505B71AD" w14:textId="77777777" w:rsidR="000947CA" w:rsidRPr="00417139" w:rsidRDefault="000947CA" w:rsidP="004F1F68">
            <w:pPr>
              <w:jc w:val="center"/>
              <w:rPr>
                <w:szCs w:val="28"/>
              </w:rPr>
            </w:pPr>
            <w:r w:rsidRPr="00417139">
              <w:rPr>
                <w:szCs w:val="28"/>
              </w:rPr>
              <w:t>Фамилия, инициалы</w:t>
            </w:r>
          </w:p>
        </w:tc>
      </w:tr>
      <w:tr w:rsidR="000947CA" w:rsidRPr="00417139" w14:paraId="45C68B40" w14:textId="77777777" w:rsidTr="004F1F68">
        <w:tc>
          <w:tcPr>
            <w:tcW w:w="3043" w:type="dxa"/>
          </w:tcPr>
          <w:p w14:paraId="262CB255" w14:textId="77777777" w:rsidR="000947CA" w:rsidRPr="00417139" w:rsidRDefault="000947CA" w:rsidP="004F1F68">
            <w:pPr>
              <w:jc w:val="both"/>
              <w:rPr>
                <w:szCs w:val="28"/>
              </w:rPr>
            </w:pPr>
            <w:r w:rsidRPr="00417139">
              <w:rPr>
                <w:szCs w:val="28"/>
              </w:rPr>
              <w:t>Заместитель Главы городского округа по социальным вопросам</w:t>
            </w:r>
          </w:p>
        </w:tc>
        <w:tc>
          <w:tcPr>
            <w:tcW w:w="2953" w:type="dxa"/>
          </w:tcPr>
          <w:p w14:paraId="1BC221B3" w14:textId="77777777" w:rsidR="000947CA" w:rsidRPr="00417139" w:rsidRDefault="000947CA" w:rsidP="004F1F68">
            <w:pPr>
              <w:jc w:val="both"/>
              <w:rPr>
                <w:szCs w:val="28"/>
              </w:rPr>
            </w:pPr>
          </w:p>
        </w:tc>
        <w:tc>
          <w:tcPr>
            <w:tcW w:w="2931" w:type="dxa"/>
          </w:tcPr>
          <w:p w14:paraId="01939A10" w14:textId="77777777" w:rsidR="000947CA" w:rsidRPr="00417139" w:rsidRDefault="000947CA" w:rsidP="004F1F68">
            <w:pPr>
              <w:jc w:val="center"/>
              <w:rPr>
                <w:szCs w:val="28"/>
              </w:rPr>
            </w:pPr>
          </w:p>
          <w:p w14:paraId="1689F69C" w14:textId="77777777" w:rsidR="000947CA" w:rsidRPr="00417139" w:rsidRDefault="000947CA" w:rsidP="004F1F68">
            <w:pPr>
              <w:jc w:val="center"/>
              <w:rPr>
                <w:szCs w:val="28"/>
              </w:rPr>
            </w:pPr>
            <w:proofErr w:type="spellStart"/>
            <w:r w:rsidRPr="00417139">
              <w:rPr>
                <w:szCs w:val="28"/>
              </w:rPr>
              <w:t>Жиганова</w:t>
            </w:r>
            <w:proofErr w:type="spellEnd"/>
            <w:r w:rsidRPr="00417139">
              <w:rPr>
                <w:szCs w:val="28"/>
              </w:rPr>
              <w:t xml:space="preserve"> С.Ю.</w:t>
            </w:r>
          </w:p>
        </w:tc>
      </w:tr>
      <w:tr w:rsidR="000947CA" w:rsidRPr="00417139" w14:paraId="4B7A0B99" w14:textId="77777777" w:rsidTr="004F1F68">
        <w:tc>
          <w:tcPr>
            <w:tcW w:w="3043" w:type="dxa"/>
          </w:tcPr>
          <w:p w14:paraId="6CD8EDA7" w14:textId="77777777" w:rsidR="000947CA" w:rsidRPr="00417139" w:rsidRDefault="000947CA" w:rsidP="004F1F68">
            <w:pPr>
              <w:rPr>
                <w:szCs w:val="28"/>
              </w:rPr>
            </w:pPr>
            <w:r w:rsidRPr="00417139">
              <w:rPr>
                <w:szCs w:val="28"/>
              </w:rPr>
              <w:t>Руководитель управления финансами</w:t>
            </w:r>
          </w:p>
          <w:p w14:paraId="59220844" w14:textId="77777777" w:rsidR="000947CA" w:rsidRPr="00417139" w:rsidRDefault="000947CA" w:rsidP="004F1F68">
            <w:pPr>
              <w:jc w:val="both"/>
              <w:rPr>
                <w:szCs w:val="28"/>
              </w:rPr>
            </w:pPr>
          </w:p>
        </w:tc>
        <w:tc>
          <w:tcPr>
            <w:tcW w:w="2953" w:type="dxa"/>
          </w:tcPr>
          <w:p w14:paraId="09A4086D" w14:textId="77777777" w:rsidR="000947CA" w:rsidRPr="00417139" w:rsidRDefault="000947CA" w:rsidP="004F1F68">
            <w:pPr>
              <w:jc w:val="both"/>
              <w:rPr>
                <w:szCs w:val="28"/>
              </w:rPr>
            </w:pPr>
          </w:p>
        </w:tc>
        <w:tc>
          <w:tcPr>
            <w:tcW w:w="2931" w:type="dxa"/>
          </w:tcPr>
          <w:p w14:paraId="74E3EA67" w14:textId="77777777" w:rsidR="000947CA" w:rsidRPr="00417139" w:rsidRDefault="000947CA" w:rsidP="004F1F68">
            <w:pPr>
              <w:jc w:val="center"/>
              <w:rPr>
                <w:szCs w:val="28"/>
              </w:rPr>
            </w:pPr>
          </w:p>
          <w:p w14:paraId="66A46315" w14:textId="77777777" w:rsidR="000947CA" w:rsidRPr="00417139" w:rsidRDefault="000947CA" w:rsidP="004F1F68">
            <w:pPr>
              <w:jc w:val="center"/>
              <w:rPr>
                <w:szCs w:val="28"/>
              </w:rPr>
            </w:pPr>
            <w:r w:rsidRPr="00417139">
              <w:rPr>
                <w:szCs w:val="28"/>
              </w:rPr>
              <w:t>Москаленко А.В.</w:t>
            </w:r>
          </w:p>
        </w:tc>
      </w:tr>
      <w:tr w:rsidR="000947CA" w:rsidRPr="00417139" w14:paraId="0C7AF5CB" w14:textId="77777777" w:rsidTr="004F1F68">
        <w:trPr>
          <w:trHeight w:val="883"/>
        </w:trPr>
        <w:tc>
          <w:tcPr>
            <w:tcW w:w="3043" w:type="dxa"/>
          </w:tcPr>
          <w:p w14:paraId="241BC6CC" w14:textId="77777777" w:rsidR="000947CA" w:rsidRPr="00417139" w:rsidRDefault="000947CA" w:rsidP="004F1F6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юридического отдела аппарата администрации городского округа</w:t>
            </w:r>
          </w:p>
        </w:tc>
        <w:tc>
          <w:tcPr>
            <w:tcW w:w="2953" w:type="dxa"/>
          </w:tcPr>
          <w:p w14:paraId="58A64E42" w14:textId="77777777" w:rsidR="000947CA" w:rsidRPr="00417139" w:rsidRDefault="000947CA" w:rsidP="004F1F68">
            <w:pPr>
              <w:jc w:val="both"/>
              <w:rPr>
                <w:szCs w:val="28"/>
              </w:rPr>
            </w:pPr>
          </w:p>
        </w:tc>
        <w:tc>
          <w:tcPr>
            <w:tcW w:w="2931" w:type="dxa"/>
          </w:tcPr>
          <w:p w14:paraId="7F15251F" w14:textId="77777777" w:rsidR="000947CA" w:rsidRDefault="000947CA" w:rsidP="004F1F68">
            <w:pPr>
              <w:jc w:val="center"/>
              <w:rPr>
                <w:szCs w:val="28"/>
              </w:rPr>
            </w:pPr>
          </w:p>
          <w:p w14:paraId="693E0CB9" w14:textId="77777777" w:rsidR="000947CA" w:rsidRPr="00417139" w:rsidRDefault="000947CA" w:rsidP="004F1F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Галимова Н.Г.</w:t>
            </w:r>
          </w:p>
        </w:tc>
      </w:tr>
      <w:tr w:rsidR="000947CA" w:rsidRPr="00417139" w14:paraId="2CD398B2" w14:textId="77777777" w:rsidTr="004F1F68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2564" w14:textId="77777777" w:rsidR="000947CA" w:rsidRPr="00417139" w:rsidRDefault="000947CA" w:rsidP="004F1F68">
            <w:pPr>
              <w:jc w:val="both"/>
              <w:rPr>
                <w:szCs w:val="28"/>
              </w:rPr>
            </w:pPr>
            <w:r w:rsidRPr="00417139">
              <w:rPr>
                <w:szCs w:val="28"/>
              </w:rPr>
              <w:t xml:space="preserve">Руководитель управления архитектуры и градостроительства администрации городского округа Кинель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5375" w14:textId="77777777" w:rsidR="000947CA" w:rsidRPr="00417139" w:rsidRDefault="000947CA" w:rsidP="004F1F68">
            <w:pPr>
              <w:jc w:val="both"/>
              <w:rPr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7915" w14:textId="77777777" w:rsidR="000947CA" w:rsidRPr="00417139" w:rsidRDefault="000947CA" w:rsidP="004F1F68">
            <w:pPr>
              <w:jc w:val="center"/>
              <w:rPr>
                <w:szCs w:val="28"/>
              </w:rPr>
            </w:pPr>
          </w:p>
          <w:p w14:paraId="22EB02B5" w14:textId="77777777" w:rsidR="000947CA" w:rsidRPr="00417139" w:rsidRDefault="000947CA" w:rsidP="004F1F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Федюкин С.Г.</w:t>
            </w:r>
          </w:p>
        </w:tc>
      </w:tr>
      <w:tr w:rsidR="000947CA" w:rsidRPr="009E1524" w14:paraId="7725054F" w14:textId="77777777" w:rsidTr="004F1F68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AE51" w14:textId="77777777" w:rsidR="000947CA" w:rsidRPr="00417139" w:rsidRDefault="000947CA" w:rsidP="004F1F68">
            <w:pPr>
              <w:jc w:val="both"/>
              <w:rPr>
                <w:szCs w:val="28"/>
              </w:rPr>
            </w:pPr>
            <w:r w:rsidRPr="00417139">
              <w:rPr>
                <w:szCs w:val="28"/>
              </w:rPr>
              <w:t>Директор муниципального казенного учреждения городского округа Кинель Самарской области «Управление по вопросам семьи и демографического развития»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4879" w14:textId="77777777" w:rsidR="000947CA" w:rsidRPr="00417139" w:rsidRDefault="000947CA" w:rsidP="004F1F68">
            <w:pPr>
              <w:jc w:val="both"/>
              <w:rPr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04C7" w14:textId="77777777" w:rsidR="000947CA" w:rsidRPr="00417139" w:rsidRDefault="000947CA" w:rsidP="004F1F68">
            <w:pPr>
              <w:jc w:val="center"/>
              <w:rPr>
                <w:szCs w:val="28"/>
              </w:rPr>
            </w:pPr>
          </w:p>
          <w:p w14:paraId="19DE1053" w14:textId="77777777" w:rsidR="000947CA" w:rsidRPr="009E1524" w:rsidRDefault="000947CA" w:rsidP="004F1F68">
            <w:pPr>
              <w:jc w:val="center"/>
              <w:rPr>
                <w:szCs w:val="28"/>
              </w:rPr>
            </w:pPr>
            <w:proofErr w:type="spellStart"/>
            <w:r w:rsidRPr="00417139">
              <w:rPr>
                <w:szCs w:val="28"/>
              </w:rPr>
              <w:t>Тютрина</w:t>
            </w:r>
            <w:proofErr w:type="spellEnd"/>
            <w:r w:rsidRPr="00417139">
              <w:rPr>
                <w:szCs w:val="28"/>
              </w:rPr>
              <w:t xml:space="preserve"> О.А.</w:t>
            </w:r>
          </w:p>
        </w:tc>
      </w:tr>
    </w:tbl>
    <w:p w14:paraId="62499AA3" w14:textId="77777777" w:rsidR="000947CA" w:rsidRDefault="000947CA" w:rsidP="000947CA">
      <w:pPr>
        <w:spacing w:line="360" w:lineRule="auto"/>
      </w:pPr>
    </w:p>
    <w:p w14:paraId="3CBE51A2" w14:textId="77777777" w:rsidR="000947CA" w:rsidRDefault="000947CA" w:rsidP="000947CA">
      <w:pPr>
        <w:spacing w:line="360" w:lineRule="auto"/>
      </w:pPr>
    </w:p>
    <w:p w14:paraId="6C4E7556" w14:textId="77777777" w:rsidR="000947CA" w:rsidRDefault="000947CA" w:rsidP="000947CA">
      <w:pPr>
        <w:spacing w:line="360" w:lineRule="auto"/>
      </w:pPr>
    </w:p>
    <w:p w14:paraId="18F85B02" w14:textId="77777777" w:rsidR="000947CA" w:rsidRDefault="000947CA" w:rsidP="000947CA">
      <w:pPr>
        <w:spacing w:line="360" w:lineRule="auto"/>
      </w:pPr>
    </w:p>
    <w:p w14:paraId="0AC80B76" w14:textId="77777777" w:rsidR="000947CA" w:rsidRDefault="000947CA" w:rsidP="000947CA">
      <w:pPr>
        <w:spacing w:line="360" w:lineRule="auto"/>
      </w:pPr>
    </w:p>
    <w:sectPr w:rsidR="000947CA" w:rsidSect="009D3CE2">
      <w:pgSz w:w="11906" w:h="16838"/>
      <w:pgMar w:top="1134" w:right="851" w:bottom="39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73"/>
    <w:rsid w:val="00045F04"/>
    <w:rsid w:val="000947CA"/>
    <w:rsid w:val="000B178C"/>
    <w:rsid w:val="000C2422"/>
    <w:rsid w:val="00196C80"/>
    <w:rsid w:val="001C7D80"/>
    <w:rsid w:val="001E0EEC"/>
    <w:rsid w:val="002A7774"/>
    <w:rsid w:val="002B365D"/>
    <w:rsid w:val="002C7B39"/>
    <w:rsid w:val="003220AE"/>
    <w:rsid w:val="003A2D29"/>
    <w:rsid w:val="003C25FA"/>
    <w:rsid w:val="00536F73"/>
    <w:rsid w:val="00567856"/>
    <w:rsid w:val="00601734"/>
    <w:rsid w:val="00605B17"/>
    <w:rsid w:val="00621BD4"/>
    <w:rsid w:val="006372D4"/>
    <w:rsid w:val="006C67D2"/>
    <w:rsid w:val="006E3F56"/>
    <w:rsid w:val="0070797B"/>
    <w:rsid w:val="00715F1E"/>
    <w:rsid w:val="0072576E"/>
    <w:rsid w:val="0072679A"/>
    <w:rsid w:val="007F699A"/>
    <w:rsid w:val="0080134E"/>
    <w:rsid w:val="00825ED6"/>
    <w:rsid w:val="00843E63"/>
    <w:rsid w:val="008971B6"/>
    <w:rsid w:val="008F37A9"/>
    <w:rsid w:val="009217AB"/>
    <w:rsid w:val="009D3CE2"/>
    <w:rsid w:val="00A54492"/>
    <w:rsid w:val="00A707F8"/>
    <w:rsid w:val="00A71EF9"/>
    <w:rsid w:val="00AB36A6"/>
    <w:rsid w:val="00AE306C"/>
    <w:rsid w:val="00AF6B5E"/>
    <w:rsid w:val="00B03F64"/>
    <w:rsid w:val="00B93C0E"/>
    <w:rsid w:val="00C76CCC"/>
    <w:rsid w:val="00CB58F1"/>
    <w:rsid w:val="00CE1A69"/>
    <w:rsid w:val="00CE5739"/>
    <w:rsid w:val="00D33E3D"/>
    <w:rsid w:val="00E67C49"/>
    <w:rsid w:val="00ED20BA"/>
    <w:rsid w:val="00F2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AF7D"/>
  <w15:docId w15:val="{E95D67C6-A566-4962-9932-65618C8E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B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B3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F3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64B5A-EB36-40F0-902D-912AE739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Болесова</cp:lastModifiedBy>
  <cp:revision>14</cp:revision>
  <cp:lastPrinted>2023-03-17T10:01:00Z</cp:lastPrinted>
  <dcterms:created xsi:type="dcterms:W3CDTF">2023-02-20T09:45:00Z</dcterms:created>
  <dcterms:modified xsi:type="dcterms:W3CDTF">2023-03-29T09:28:00Z</dcterms:modified>
</cp:coreProperties>
</file>